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F73F3" w14:textId="7DB20B34" w:rsidR="00BE4FC1" w:rsidRPr="00F72771" w:rsidRDefault="00E33A98" w:rsidP="00F727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BMA Special Meeting:  Bulkhead Replacement </w:t>
      </w:r>
    </w:p>
    <w:p w14:paraId="19303408" w14:textId="641C3C1F" w:rsidR="00435776" w:rsidRDefault="005F0D5B" w:rsidP="00F800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="009740C7">
        <w:rPr>
          <w:rFonts w:ascii="Times New Roman" w:hAnsi="Times New Roman" w:cs="Times New Roman"/>
          <w:b/>
          <w:sz w:val="24"/>
          <w:szCs w:val="24"/>
        </w:rPr>
        <w:t>arch 7</w:t>
      </w:r>
      <w:r w:rsidR="00F72771">
        <w:rPr>
          <w:rFonts w:ascii="Times New Roman" w:hAnsi="Times New Roman" w:cs="Times New Roman"/>
          <w:b/>
          <w:sz w:val="24"/>
          <w:szCs w:val="24"/>
        </w:rPr>
        <w:t>, 20</w:t>
      </w:r>
      <w:r w:rsidR="00DC0F28">
        <w:rPr>
          <w:rFonts w:ascii="Times New Roman" w:hAnsi="Times New Roman" w:cs="Times New Roman"/>
          <w:b/>
          <w:sz w:val="24"/>
          <w:szCs w:val="24"/>
        </w:rPr>
        <w:t>20</w:t>
      </w:r>
      <w:r w:rsidR="00F727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19A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740C7">
        <w:rPr>
          <w:rFonts w:ascii="Times New Roman" w:hAnsi="Times New Roman" w:cs="Times New Roman"/>
          <w:b/>
          <w:sz w:val="24"/>
          <w:szCs w:val="24"/>
        </w:rPr>
        <w:t xml:space="preserve">1:30 </w:t>
      </w:r>
      <w:r w:rsidR="005D7606">
        <w:rPr>
          <w:rFonts w:ascii="Times New Roman" w:hAnsi="Times New Roman" w:cs="Times New Roman"/>
          <w:b/>
          <w:sz w:val="24"/>
          <w:szCs w:val="24"/>
        </w:rPr>
        <w:t>p.m.</w:t>
      </w:r>
      <w:r w:rsidR="009740C7">
        <w:rPr>
          <w:rFonts w:ascii="Times New Roman" w:hAnsi="Times New Roman" w:cs="Times New Roman"/>
          <w:b/>
          <w:sz w:val="24"/>
          <w:szCs w:val="24"/>
        </w:rPr>
        <w:t xml:space="preserve">– 3:00 </w:t>
      </w:r>
      <w:r w:rsidR="00590B3A">
        <w:rPr>
          <w:rFonts w:ascii="Times New Roman" w:hAnsi="Times New Roman" w:cs="Times New Roman"/>
          <w:b/>
          <w:sz w:val="24"/>
          <w:szCs w:val="24"/>
        </w:rPr>
        <w:t>p.m.</w:t>
      </w:r>
      <w:r w:rsidR="00F800F0" w:rsidRPr="0005039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E4FC1" w:rsidRPr="00050396">
        <w:rPr>
          <w:rFonts w:ascii="Times New Roman" w:hAnsi="Times New Roman" w:cs="Times New Roman"/>
          <w:b/>
          <w:sz w:val="24"/>
          <w:szCs w:val="24"/>
        </w:rPr>
        <w:t>Camano Island Library</w:t>
      </w:r>
    </w:p>
    <w:p w14:paraId="6948C908" w14:textId="77777777" w:rsidR="004253A2" w:rsidRPr="00050396" w:rsidRDefault="004253A2" w:rsidP="00F800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6A5688" w14:textId="77777777" w:rsidR="00D77662" w:rsidRDefault="00916557" w:rsidP="00916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special</w:t>
      </w:r>
      <w:r w:rsidRPr="00916557">
        <w:rPr>
          <w:rFonts w:ascii="Times New Roman" w:eastAsia="Times New Roman" w:hAnsi="Times New Roman" w:cs="Times New Roman"/>
          <w:sz w:val="24"/>
          <w:szCs w:val="24"/>
        </w:rPr>
        <w:t xml:space="preserve"> meeting of the Brutus Maintenance Association (BMA), a nonprofit corporation, was held at the Camano Island Library located at 848 N. Sunset Drive.  </w:t>
      </w:r>
      <w:r w:rsidR="00DE7F7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16557">
        <w:rPr>
          <w:rFonts w:ascii="Times New Roman" w:eastAsia="Times New Roman" w:hAnsi="Times New Roman" w:cs="Times New Roman"/>
          <w:sz w:val="24"/>
          <w:szCs w:val="24"/>
        </w:rPr>
        <w:t xml:space="preserve">otification of the </w:t>
      </w:r>
      <w:r w:rsidR="00DE7F70">
        <w:rPr>
          <w:rFonts w:ascii="Times New Roman" w:eastAsia="Times New Roman" w:hAnsi="Times New Roman" w:cs="Times New Roman"/>
          <w:sz w:val="24"/>
          <w:szCs w:val="24"/>
        </w:rPr>
        <w:t xml:space="preserve">special </w:t>
      </w:r>
      <w:r w:rsidRPr="00916557">
        <w:rPr>
          <w:rFonts w:ascii="Times New Roman" w:eastAsia="Times New Roman" w:hAnsi="Times New Roman" w:cs="Times New Roman"/>
          <w:sz w:val="24"/>
          <w:szCs w:val="24"/>
        </w:rPr>
        <w:t>meeting was sent to all association members on</w:t>
      </w:r>
      <w:r w:rsidR="00DE7F70">
        <w:rPr>
          <w:rFonts w:ascii="Times New Roman" w:eastAsia="Times New Roman" w:hAnsi="Times New Roman" w:cs="Times New Roman"/>
          <w:sz w:val="24"/>
          <w:szCs w:val="24"/>
        </w:rPr>
        <w:t xml:space="preserve"> January 21</w:t>
      </w:r>
      <w:r w:rsidRPr="00916557">
        <w:rPr>
          <w:rFonts w:ascii="Times New Roman" w:eastAsia="Times New Roman" w:hAnsi="Times New Roman" w:cs="Times New Roman"/>
          <w:sz w:val="24"/>
          <w:szCs w:val="24"/>
        </w:rPr>
        <w:t xml:space="preserve">, in accordance with Article IV (4.3) of the Association Bylaws. </w:t>
      </w:r>
      <w:r w:rsidR="00DE7F70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DE7F70" w:rsidRPr="00FF3FD2">
        <w:rPr>
          <w:rFonts w:ascii="Times New Roman" w:eastAsia="Times New Roman" w:hAnsi="Times New Roman" w:cs="Times New Roman"/>
          <w:i/>
          <w:iCs/>
          <w:sz w:val="24"/>
          <w:szCs w:val="24"/>
        </w:rPr>
        <w:t>Bulkhead Replacement</w:t>
      </w:r>
      <w:r w:rsidR="00DE7F70">
        <w:rPr>
          <w:rFonts w:ascii="Times New Roman" w:eastAsia="Times New Roman" w:hAnsi="Times New Roman" w:cs="Times New Roman"/>
          <w:sz w:val="24"/>
          <w:szCs w:val="24"/>
        </w:rPr>
        <w:t xml:space="preserve"> PDF</w:t>
      </w:r>
      <w:r w:rsidRPr="009165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3FD2">
        <w:rPr>
          <w:rFonts w:ascii="Times New Roman" w:eastAsia="Times New Roman" w:hAnsi="Times New Roman" w:cs="Times New Roman"/>
          <w:sz w:val="24"/>
          <w:szCs w:val="24"/>
        </w:rPr>
        <w:t xml:space="preserve">was electronically sent on February 24 and posted to the BMA website on March 4.  </w:t>
      </w:r>
      <w:r w:rsidR="00D77662">
        <w:rPr>
          <w:rFonts w:ascii="Times New Roman" w:eastAsia="Times New Roman" w:hAnsi="Times New Roman" w:cs="Times New Roman"/>
          <w:sz w:val="24"/>
          <w:szCs w:val="24"/>
        </w:rPr>
        <w:t xml:space="preserve">A paper copy of this document was available at the meeting. </w:t>
      </w:r>
    </w:p>
    <w:p w14:paraId="6408211E" w14:textId="3B8F167F" w:rsidR="00916557" w:rsidRPr="00916557" w:rsidRDefault="00FF3FD2" w:rsidP="00916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meeting agenda was electronically sent on March 4 and posted to the website. </w:t>
      </w:r>
      <w:r w:rsidR="00916557" w:rsidRPr="00916557">
        <w:rPr>
          <w:rFonts w:ascii="Times New Roman" w:eastAsia="Times New Roman" w:hAnsi="Times New Roman" w:cs="Times New Roman"/>
          <w:sz w:val="24"/>
          <w:szCs w:val="24"/>
        </w:rPr>
        <w:t xml:space="preserve">A reminder was sent on </w:t>
      </w:r>
      <w:r>
        <w:rPr>
          <w:rFonts w:ascii="Times New Roman" w:eastAsia="Times New Roman" w:hAnsi="Times New Roman" w:cs="Times New Roman"/>
          <w:sz w:val="24"/>
          <w:szCs w:val="24"/>
        </w:rPr>
        <w:t>March 6 confirming the meeting would be held</w:t>
      </w:r>
      <w:r w:rsidR="00D77662">
        <w:rPr>
          <w:rFonts w:ascii="Times New Roman" w:eastAsia="Times New Roman" w:hAnsi="Times New Roman" w:cs="Times New Roman"/>
          <w:sz w:val="24"/>
          <w:szCs w:val="24"/>
        </w:rPr>
        <w:t>.</w:t>
      </w:r>
      <w:r w:rsidR="00916557" w:rsidRPr="009165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6EB79DB" w14:textId="77777777" w:rsidR="00916557" w:rsidRPr="00916557" w:rsidRDefault="00916557" w:rsidP="00916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AE8700" w14:textId="3492FD50" w:rsidR="00916557" w:rsidRDefault="00916557" w:rsidP="00916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6557">
        <w:rPr>
          <w:rFonts w:ascii="Times New Roman" w:eastAsia="Times New Roman" w:hAnsi="Times New Roman" w:cs="Times New Roman"/>
          <w:sz w:val="24"/>
          <w:szCs w:val="24"/>
        </w:rPr>
        <w:t xml:space="preserve">The meeting was called to order by President Larry Ringstad at </w:t>
      </w:r>
      <w:r w:rsidRPr="00C63301">
        <w:rPr>
          <w:rFonts w:ascii="Times New Roman" w:eastAsia="Times New Roman" w:hAnsi="Times New Roman" w:cs="Times New Roman"/>
          <w:sz w:val="24"/>
          <w:szCs w:val="24"/>
        </w:rPr>
        <w:t>1:</w:t>
      </w:r>
      <w:r w:rsidR="00C63301" w:rsidRPr="00C63301">
        <w:rPr>
          <w:rFonts w:ascii="Times New Roman" w:eastAsia="Times New Roman" w:hAnsi="Times New Roman" w:cs="Times New Roman"/>
          <w:sz w:val="24"/>
          <w:szCs w:val="24"/>
        </w:rPr>
        <w:t>36</w:t>
      </w:r>
      <w:r w:rsidRPr="00C63301">
        <w:rPr>
          <w:rFonts w:ascii="Times New Roman" w:eastAsia="Times New Roman" w:hAnsi="Times New Roman" w:cs="Times New Roman"/>
          <w:sz w:val="24"/>
          <w:szCs w:val="24"/>
        </w:rPr>
        <w:t xml:space="preserve"> p.m.</w:t>
      </w:r>
      <w:r w:rsidR="00C63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76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5FFF">
        <w:rPr>
          <w:rFonts w:ascii="Times New Roman" w:eastAsia="Times New Roman" w:hAnsi="Times New Roman" w:cs="Times New Roman"/>
          <w:sz w:val="24"/>
          <w:szCs w:val="24"/>
        </w:rPr>
        <w:t xml:space="preserve">Meeting adjourned at </w:t>
      </w:r>
      <w:r w:rsidR="00392FD0">
        <w:rPr>
          <w:rFonts w:ascii="Times New Roman" w:eastAsia="Times New Roman" w:hAnsi="Times New Roman" w:cs="Times New Roman"/>
          <w:sz w:val="24"/>
          <w:szCs w:val="24"/>
        </w:rPr>
        <w:t>3</w:t>
      </w:r>
      <w:r w:rsidR="00F55FFF">
        <w:rPr>
          <w:rFonts w:ascii="Times New Roman" w:eastAsia="Times New Roman" w:hAnsi="Times New Roman" w:cs="Times New Roman"/>
          <w:sz w:val="24"/>
          <w:szCs w:val="24"/>
        </w:rPr>
        <w:t>:10</w:t>
      </w:r>
      <w:r w:rsidR="00392FD0">
        <w:rPr>
          <w:rFonts w:ascii="Times New Roman" w:eastAsia="Times New Roman" w:hAnsi="Times New Roman" w:cs="Times New Roman"/>
          <w:sz w:val="24"/>
          <w:szCs w:val="24"/>
        </w:rPr>
        <w:t xml:space="preserve"> p.m.  Please send any questions you have about the meeting information to: </w:t>
      </w:r>
      <w:r w:rsidR="00181E00">
        <w:rPr>
          <w:rFonts w:ascii="Times New Roman" w:eastAsia="Times New Roman" w:hAnsi="Times New Roman" w:cs="Times New Roman"/>
          <w:sz w:val="24"/>
          <w:szCs w:val="24"/>
        </w:rPr>
        <w:t xml:space="preserve">any </w:t>
      </w:r>
      <w:r w:rsidR="00392FD0">
        <w:rPr>
          <w:rFonts w:ascii="Times New Roman" w:eastAsia="Times New Roman" w:hAnsi="Times New Roman" w:cs="Times New Roman"/>
          <w:sz w:val="24"/>
          <w:szCs w:val="24"/>
        </w:rPr>
        <w:t>Board member and/or Dennis Stettler</w:t>
      </w:r>
      <w:r w:rsidR="00A145D8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hyperlink r:id="rId8" w:history="1">
        <w:r w:rsidR="00A145D8" w:rsidRPr="00C3592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dbgstettler1@frontier.com</w:t>
        </w:r>
      </w:hyperlink>
    </w:p>
    <w:p w14:paraId="0995FAD4" w14:textId="77777777" w:rsidR="00A145D8" w:rsidRPr="00916557" w:rsidRDefault="00A145D8" w:rsidP="00916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7DC691" w14:textId="77777777" w:rsidR="00916557" w:rsidRPr="00916557" w:rsidRDefault="00916557" w:rsidP="00916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30379207" w14:textId="060CA468" w:rsidR="00916557" w:rsidRDefault="00916557" w:rsidP="00916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6557">
        <w:rPr>
          <w:rFonts w:ascii="Times New Roman" w:eastAsia="Times New Roman" w:hAnsi="Times New Roman" w:cs="Times New Roman"/>
          <w:sz w:val="24"/>
          <w:szCs w:val="24"/>
        </w:rPr>
        <w:t xml:space="preserve">Attendance is recorded from the BMA </w:t>
      </w:r>
      <w:r w:rsidR="00FF3FD2">
        <w:rPr>
          <w:rFonts w:ascii="Times New Roman" w:eastAsia="Times New Roman" w:hAnsi="Times New Roman" w:cs="Times New Roman"/>
          <w:sz w:val="24"/>
          <w:szCs w:val="24"/>
        </w:rPr>
        <w:t>Special</w:t>
      </w:r>
      <w:r w:rsidRPr="00916557">
        <w:rPr>
          <w:rFonts w:ascii="Times New Roman" w:eastAsia="Times New Roman" w:hAnsi="Times New Roman" w:cs="Times New Roman"/>
          <w:sz w:val="24"/>
          <w:szCs w:val="24"/>
        </w:rPr>
        <w:t xml:space="preserve"> Meeting sign-in sheet.</w:t>
      </w:r>
    </w:p>
    <w:p w14:paraId="2E0BE20E" w14:textId="77777777" w:rsidR="00D77662" w:rsidRPr="00916557" w:rsidRDefault="00D77662" w:rsidP="00916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388" w:type="dxa"/>
        <w:tblInd w:w="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8"/>
        <w:gridCol w:w="7380"/>
      </w:tblGrid>
      <w:tr w:rsidR="00916557" w:rsidRPr="00916557" w14:paraId="4C36D99F" w14:textId="77777777" w:rsidTr="00D77662">
        <w:trPr>
          <w:trHeight w:val="260"/>
        </w:trPr>
        <w:tc>
          <w:tcPr>
            <w:tcW w:w="8388" w:type="dxa"/>
            <w:gridSpan w:val="2"/>
            <w:shd w:val="clear" w:color="auto" w:fill="F2F2F2"/>
          </w:tcPr>
          <w:p w14:paraId="5EE9D901" w14:textId="7E6D4969" w:rsidR="00916557" w:rsidRPr="00916557" w:rsidRDefault="00916557" w:rsidP="00916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65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BMA Annual Membership Meeting Attendance:  </w:t>
            </w:r>
            <w:r w:rsidR="00FF3F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March </w:t>
            </w:r>
            <w:r w:rsidR="003A6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7, 2020</w:t>
            </w:r>
          </w:p>
        </w:tc>
      </w:tr>
      <w:tr w:rsidR="00916557" w:rsidRPr="00916557" w14:paraId="16428195" w14:textId="77777777" w:rsidTr="00D77662">
        <w:trPr>
          <w:trHeight w:val="260"/>
        </w:trPr>
        <w:tc>
          <w:tcPr>
            <w:tcW w:w="1008" w:type="dxa"/>
            <w:shd w:val="clear" w:color="auto" w:fill="F2F2F2"/>
          </w:tcPr>
          <w:p w14:paraId="6F4795EE" w14:textId="77777777" w:rsidR="00916557" w:rsidRPr="00916557" w:rsidRDefault="00916557" w:rsidP="00916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65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Lot #</w:t>
            </w:r>
          </w:p>
        </w:tc>
        <w:tc>
          <w:tcPr>
            <w:tcW w:w="7380" w:type="dxa"/>
            <w:shd w:val="clear" w:color="auto" w:fill="F2F2F2"/>
          </w:tcPr>
          <w:p w14:paraId="284FBE41" w14:textId="685D3F68" w:rsidR="00916557" w:rsidRPr="00916557" w:rsidRDefault="00FF3FD2" w:rsidP="00FF3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916557" w:rsidRPr="009165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Owner(</w:t>
            </w:r>
            <w:proofErr w:type="gramStart"/>
            <w:r w:rsidR="00916557" w:rsidRPr="009165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Present</w:t>
            </w:r>
          </w:p>
        </w:tc>
      </w:tr>
      <w:tr w:rsidR="00916557" w:rsidRPr="00916557" w14:paraId="3C346370" w14:textId="77777777" w:rsidTr="00D77662">
        <w:trPr>
          <w:trHeight w:val="280"/>
        </w:trPr>
        <w:tc>
          <w:tcPr>
            <w:tcW w:w="1008" w:type="dxa"/>
          </w:tcPr>
          <w:p w14:paraId="1071ECED" w14:textId="77777777" w:rsidR="00916557" w:rsidRPr="00916557" w:rsidRDefault="00916557" w:rsidP="00916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655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380" w:type="dxa"/>
          </w:tcPr>
          <w:p w14:paraId="7D9AF19F" w14:textId="6DC1E457" w:rsidR="00916557" w:rsidRPr="00916557" w:rsidRDefault="00916557" w:rsidP="00392FD0">
            <w:pPr>
              <w:spacing w:after="0" w:line="240" w:lineRule="auto"/>
              <w:ind w:left="71"/>
              <w:rPr>
                <w:rFonts w:ascii="Times New Roman" w:eastAsia="Times New Roman" w:hAnsi="Times New Roman" w:cs="Times New Roman"/>
              </w:rPr>
            </w:pPr>
            <w:r w:rsidRPr="00916557">
              <w:rPr>
                <w:rFonts w:ascii="Times New Roman" w:eastAsia="Times New Roman" w:hAnsi="Times New Roman" w:cs="Times New Roman"/>
              </w:rPr>
              <w:t>Kathi &amp; Ken Harvey</w:t>
            </w:r>
            <w:r w:rsidR="00392FD0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X   </w:t>
            </w:r>
          </w:p>
        </w:tc>
      </w:tr>
      <w:tr w:rsidR="00916557" w:rsidRPr="00916557" w14:paraId="5B5F6F1D" w14:textId="77777777" w:rsidTr="00D77662">
        <w:trPr>
          <w:trHeight w:val="260"/>
        </w:trPr>
        <w:tc>
          <w:tcPr>
            <w:tcW w:w="1008" w:type="dxa"/>
          </w:tcPr>
          <w:p w14:paraId="40D79123" w14:textId="77777777" w:rsidR="00916557" w:rsidRPr="00916557" w:rsidRDefault="00916557" w:rsidP="00916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655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380" w:type="dxa"/>
          </w:tcPr>
          <w:p w14:paraId="28E7B033" w14:textId="6812007A" w:rsidR="00916557" w:rsidRPr="00916557" w:rsidRDefault="00916557" w:rsidP="00392FD0">
            <w:pPr>
              <w:spacing w:after="0" w:line="240" w:lineRule="auto"/>
              <w:ind w:left="5291" w:hanging="5291"/>
              <w:rPr>
                <w:rFonts w:ascii="Times New Roman" w:eastAsia="Times New Roman" w:hAnsi="Times New Roman" w:cs="Times New Roman"/>
              </w:rPr>
            </w:pPr>
            <w:r w:rsidRPr="00916557">
              <w:rPr>
                <w:rFonts w:ascii="Times New Roman" w:eastAsia="Times New Roman" w:hAnsi="Times New Roman" w:cs="Times New Roman"/>
              </w:rPr>
              <w:t xml:space="preserve"> Bob Bostwick                                                </w:t>
            </w:r>
            <w:r w:rsidR="00392FD0">
              <w:rPr>
                <w:rFonts w:ascii="Times New Roman" w:eastAsia="Times New Roman" w:hAnsi="Times New Roman" w:cs="Times New Roman"/>
              </w:rPr>
              <w:t xml:space="preserve">                         X</w:t>
            </w:r>
          </w:p>
        </w:tc>
      </w:tr>
      <w:tr w:rsidR="00916557" w:rsidRPr="00916557" w14:paraId="2DB8F58A" w14:textId="77777777" w:rsidTr="00D77662">
        <w:trPr>
          <w:trHeight w:val="260"/>
        </w:trPr>
        <w:tc>
          <w:tcPr>
            <w:tcW w:w="1008" w:type="dxa"/>
          </w:tcPr>
          <w:p w14:paraId="77369C86" w14:textId="77777777" w:rsidR="00916557" w:rsidRPr="00916557" w:rsidRDefault="00916557" w:rsidP="00916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655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380" w:type="dxa"/>
          </w:tcPr>
          <w:p w14:paraId="051FBD97" w14:textId="77A8C614" w:rsidR="00916557" w:rsidRPr="00916557" w:rsidRDefault="00916557" w:rsidP="00392FD0">
            <w:pPr>
              <w:spacing w:after="0" w:line="240" w:lineRule="auto"/>
              <w:ind w:left="5381" w:hanging="5381"/>
              <w:rPr>
                <w:rFonts w:ascii="Times New Roman" w:eastAsia="Times New Roman" w:hAnsi="Times New Roman" w:cs="Times New Roman"/>
              </w:rPr>
            </w:pPr>
            <w:r w:rsidRPr="00916557">
              <w:rPr>
                <w:rFonts w:ascii="Times New Roman" w:eastAsia="Times New Roman" w:hAnsi="Times New Roman" w:cs="Times New Roman"/>
              </w:rPr>
              <w:t xml:space="preserve">Larry &amp; Linda O’Conner                              </w:t>
            </w:r>
          </w:p>
        </w:tc>
      </w:tr>
      <w:tr w:rsidR="00916557" w:rsidRPr="00916557" w14:paraId="32C3012C" w14:textId="77777777" w:rsidTr="00D77662">
        <w:trPr>
          <w:trHeight w:val="260"/>
        </w:trPr>
        <w:tc>
          <w:tcPr>
            <w:tcW w:w="1008" w:type="dxa"/>
          </w:tcPr>
          <w:p w14:paraId="2BB08501" w14:textId="77777777" w:rsidR="00916557" w:rsidRPr="00916557" w:rsidRDefault="00916557" w:rsidP="00916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655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380" w:type="dxa"/>
          </w:tcPr>
          <w:p w14:paraId="2DEB30FC" w14:textId="47186656" w:rsidR="00916557" w:rsidRPr="00916557" w:rsidRDefault="00916557" w:rsidP="00916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6557">
              <w:rPr>
                <w:rFonts w:ascii="Times New Roman" w:eastAsia="Times New Roman" w:hAnsi="Times New Roman" w:cs="Times New Roman"/>
              </w:rPr>
              <w:t>Dottie Hawkins</w:t>
            </w:r>
            <w:r w:rsidR="00392FD0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X</w:t>
            </w:r>
          </w:p>
        </w:tc>
      </w:tr>
      <w:tr w:rsidR="00916557" w:rsidRPr="00916557" w14:paraId="4973C5A2" w14:textId="77777777" w:rsidTr="00D77662">
        <w:trPr>
          <w:trHeight w:val="260"/>
        </w:trPr>
        <w:tc>
          <w:tcPr>
            <w:tcW w:w="1008" w:type="dxa"/>
          </w:tcPr>
          <w:p w14:paraId="7E10D5B7" w14:textId="77777777" w:rsidR="00916557" w:rsidRPr="00916557" w:rsidRDefault="00916557" w:rsidP="00916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655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380" w:type="dxa"/>
          </w:tcPr>
          <w:p w14:paraId="66E3BA6D" w14:textId="207872A5" w:rsidR="00916557" w:rsidRPr="00916557" w:rsidRDefault="00916557" w:rsidP="00916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6557">
              <w:rPr>
                <w:rFonts w:ascii="Times New Roman" w:eastAsia="Times New Roman" w:hAnsi="Times New Roman" w:cs="Times New Roman"/>
              </w:rPr>
              <w:t>Cindy &amp; Larry Ringstad</w:t>
            </w:r>
            <w:r w:rsidR="00392FD0">
              <w:rPr>
                <w:rFonts w:ascii="Times New Roman" w:eastAsia="Times New Roman" w:hAnsi="Times New Roman" w:cs="Times New Roman"/>
              </w:rPr>
              <w:t xml:space="preserve">                                                          X</w:t>
            </w:r>
          </w:p>
        </w:tc>
      </w:tr>
      <w:tr w:rsidR="00916557" w:rsidRPr="00916557" w14:paraId="1C910E38" w14:textId="77777777" w:rsidTr="00D77662">
        <w:trPr>
          <w:trHeight w:val="280"/>
        </w:trPr>
        <w:tc>
          <w:tcPr>
            <w:tcW w:w="1008" w:type="dxa"/>
          </w:tcPr>
          <w:p w14:paraId="7971B01D" w14:textId="77777777" w:rsidR="00916557" w:rsidRPr="00916557" w:rsidRDefault="00916557" w:rsidP="00916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655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380" w:type="dxa"/>
          </w:tcPr>
          <w:p w14:paraId="197E47B1" w14:textId="47D2E833" w:rsidR="00916557" w:rsidRPr="00916557" w:rsidRDefault="00916557" w:rsidP="00916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6557">
              <w:rPr>
                <w:rFonts w:ascii="Times New Roman" w:eastAsia="Times New Roman" w:hAnsi="Times New Roman" w:cs="Times New Roman"/>
              </w:rPr>
              <w:t>Walt Schanzenbach</w:t>
            </w:r>
            <w:r w:rsidR="00392FD0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X</w:t>
            </w:r>
          </w:p>
        </w:tc>
      </w:tr>
      <w:tr w:rsidR="00916557" w:rsidRPr="00916557" w14:paraId="1452450A" w14:textId="77777777" w:rsidTr="00D77662">
        <w:trPr>
          <w:trHeight w:val="260"/>
        </w:trPr>
        <w:tc>
          <w:tcPr>
            <w:tcW w:w="1008" w:type="dxa"/>
          </w:tcPr>
          <w:p w14:paraId="03DB47AC" w14:textId="77777777" w:rsidR="00916557" w:rsidRPr="00916557" w:rsidRDefault="00916557" w:rsidP="00916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6557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380" w:type="dxa"/>
          </w:tcPr>
          <w:p w14:paraId="0E595659" w14:textId="041DC9D6" w:rsidR="00916557" w:rsidRPr="00916557" w:rsidRDefault="00916557" w:rsidP="00916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6557">
              <w:rPr>
                <w:rFonts w:ascii="Times New Roman" w:eastAsia="Times New Roman" w:hAnsi="Times New Roman" w:cs="Times New Roman"/>
              </w:rPr>
              <w:t>Sue Cutting &amp; Ron Louviere</w:t>
            </w:r>
            <w:r w:rsidR="00392FD0">
              <w:rPr>
                <w:rFonts w:ascii="Times New Roman" w:eastAsia="Times New Roman" w:hAnsi="Times New Roman" w:cs="Times New Roman"/>
              </w:rPr>
              <w:t xml:space="preserve">                                                   X</w:t>
            </w:r>
          </w:p>
        </w:tc>
      </w:tr>
      <w:tr w:rsidR="00916557" w:rsidRPr="00916557" w14:paraId="6D77C323" w14:textId="77777777" w:rsidTr="00D77662">
        <w:trPr>
          <w:trHeight w:val="260"/>
        </w:trPr>
        <w:tc>
          <w:tcPr>
            <w:tcW w:w="1008" w:type="dxa"/>
          </w:tcPr>
          <w:p w14:paraId="332F46A8" w14:textId="77777777" w:rsidR="00916557" w:rsidRPr="00916557" w:rsidRDefault="00916557" w:rsidP="00916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6557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380" w:type="dxa"/>
          </w:tcPr>
          <w:p w14:paraId="37B67373" w14:textId="3E7FC26B" w:rsidR="00916557" w:rsidRPr="00916557" w:rsidRDefault="00916557" w:rsidP="00916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6557">
              <w:rPr>
                <w:rFonts w:ascii="Times New Roman" w:eastAsia="Times New Roman" w:hAnsi="Times New Roman" w:cs="Times New Roman"/>
              </w:rPr>
              <w:t>Lynda &amp; Terry Comerford</w:t>
            </w:r>
            <w:r w:rsidR="00392FD0">
              <w:rPr>
                <w:rFonts w:ascii="Times New Roman" w:eastAsia="Times New Roman" w:hAnsi="Times New Roman" w:cs="Times New Roman"/>
              </w:rPr>
              <w:t xml:space="preserve">                                                      X</w:t>
            </w:r>
          </w:p>
        </w:tc>
      </w:tr>
      <w:tr w:rsidR="00916557" w:rsidRPr="00916557" w14:paraId="7AC5357C" w14:textId="77777777" w:rsidTr="00D77662">
        <w:trPr>
          <w:trHeight w:val="260"/>
        </w:trPr>
        <w:tc>
          <w:tcPr>
            <w:tcW w:w="1008" w:type="dxa"/>
          </w:tcPr>
          <w:p w14:paraId="2686170B" w14:textId="77777777" w:rsidR="00916557" w:rsidRPr="00916557" w:rsidRDefault="00916557" w:rsidP="00916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6557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380" w:type="dxa"/>
          </w:tcPr>
          <w:p w14:paraId="012EC842" w14:textId="771C30EE" w:rsidR="00916557" w:rsidRPr="00916557" w:rsidRDefault="00916557" w:rsidP="00916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6557">
              <w:rPr>
                <w:rFonts w:ascii="Times New Roman" w:eastAsia="Times New Roman" w:hAnsi="Times New Roman" w:cs="Times New Roman"/>
              </w:rPr>
              <w:t>Dennis &amp; Bev S</w:t>
            </w:r>
            <w:r w:rsidR="00045332">
              <w:rPr>
                <w:rFonts w:ascii="Times New Roman" w:eastAsia="Times New Roman" w:hAnsi="Times New Roman" w:cs="Times New Roman"/>
              </w:rPr>
              <w:t>t</w:t>
            </w:r>
            <w:r w:rsidRPr="00916557">
              <w:rPr>
                <w:rFonts w:ascii="Times New Roman" w:eastAsia="Times New Roman" w:hAnsi="Times New Roman" w:cs="Times New Roman"/>
              </w:rPr>
              <w:t xml:space="preserve">ettler      </w:t>
            </w:r>
            <w:r w:rsidR="00392FD0">
              <w:rPr>
                <w:rFonts w:ascii="Times New Roman" w:eastAsia="Times New Roman" w:hAnsi="Times New Roman" w:cs="Times New Roman"/>
              </w:rPr>
              <w:t xml:space="preserve">                                                        X</w:t>
            </w:r>
            <w:r w:rsidRPr="00916557">
              <w:rPr>
                <w:rFonts w:ascii="Times New Roman" w:eastAsia="Times New Roman" w:hAnsi="Times New Roman" w:cs="Times New Roman"/>
              </w:rPr>
              <w:t xml:space="preserve">                                          </w:t>
            </w:r>
          </w:p>
        </w:tc>
      </w:tr>
      <w:tr w:rsidR="00916557" w:rsidRPr="00916557" w14:paraId="5D4DF9ED" w14:textId="77777777" w:rsidTr="00D77662">
        <w:trPr>
          <w:trHeight w:val="280"/>
        </w:trPr>
        <w:tc>
          <w:tcPr>
            <w:tcW w:w="1008" w:type="dxa"/>
          </w:tcPr>
          <w:p w14:paraId="7AA1C803" w14:textId="77777777" w:rsidR="00916557" w:rsidRPr="00916557" w:rsidRDefault="00916557" w:rsidP="00916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655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380" w:type="dxa"/>
          </w:tcPr>
          <w:p w14:paraId="2B830B1C" w14:textId="04E7535A" w:rsidR="00916557" w:rsidRPr="00916557" w:rsidRDefault="00916557" w:rsidP="00916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6557">
              <w:rPr>
                <w:rFonts w:ascii="Times New Roman" w:eastAsia="Times New Roman" w:hAnsi="Times New Roman" w:cs="Times New Roman"/>
              </w:rPr>
              <w:t xml:space="preserve">Paula &amp; Steve Thomas  </w:t>
            </w:r>
            <w:r w:rsidR="00392FD0">
              <w:rPr>
                <w:rFonts w:ascii="Times New Roman" w:eastAsia="Times New Roman" w:hAnsi="Times New Roman" w:cs="Times New Roman"/>
              </w:rPr>
              <w:t xml:space="preserve">                                                          X</w:t>
            </w:r>
            <w:r w:rsidRPr="00916557">
              <w:rPr>
                <w:rFonts w:ascii="Times New Roman" w:eastAsia="Times New Roman" w:hAnsi="Times New Roman" w:cs="Times New Roman"/>
              </w:rPr>
              <w:t xml:space="preserve">            </w:t>
            </w:r>
          </w:p>
        </w:tc>
      </w:tr>
      <w:tr w:rsidR="00916557" w:rsidRPr="00916557" w14:paraId="68CF5C6D" w14:textId="77777777" w:rsidTr="00D77662">
        <w:trPr>
          <w:trHeight w:val="260"/>
        </w:trPr>
        <w:tc>
          <w:tcPr>
            <w:tcW w:w="1008" w:type="dxa"/>
          </w:tcPr>
          <w:p w14:paraId="1379E140" w14:textId="77777777" w:rsidR="00916557" w:rsidRPr="00916557" w:rsidRDefault="00916557" w:rsidP="00916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655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380" w:type="dxa"/>
          </w:tcPr>
          <w:p w14:paraId="45C31A28" w14:textId="0E0F60AB" w:rsidR="00916557" w:rsidRPr="00916557" w:rsidRDefault="00916557" w:rsidP="00916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6557">
              <w:rPr>
                <w:rFonts w:ascii="Times New Roman" w:eastAsia="Times New Roman" w:hAnsi="Times New Roman" w:cs="Times New Roman"/>
              </w:rPr>
              <w:t xml:space="preserve">Kathy &amp; Ron Moe     </w:t>
            </w:r>
            <w:r w:rsidR="00392FD0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X</w:t>
            </w:r>
          </w:p>
        </w:tc>
      </w:tr>
      <w:tr w:rsidR="00916557" w:rsidRPr="00916557" w14:paraId="2F786879" w14:textId="77777777" w:rsidTr="00D77662">
        <w:trPr>
          <w:trHeight w:val="260"/>
        </w:trPr>
        <w:tc>
          <w:tcPr>
            <w:tcW w:w="1008" w:type="dxa"/>
          </w:tcPr>
          <w:p w14:paraId="7619B103" w14:textId="77777777" w:rsidR="00916557" w:rsidRPr="00916557" w:rsidRDefault="00916557" w:rsidP="00916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655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380" w:type="dxa"/>
          </w:tcPr>
          <w:p w14:paraId="52A8C41D" w14:textId="7006DFBF" w:rsidR="00916557" w:rsidRPr="00916557" w:rsidRDefault="00057C46" w:rsidP="004B6B37">
            <w:pPr>
              <w:spacing w:after="0" w:line="240" w:lineRule="auto"/>
              <w:ind w:hanging="1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S</w:t>
            </w:r>
            <w:r w:rsidR="00916557" w:rsidRPr="00916557">
              <w:rPr>
                <w:rFonts w:ascii="Times New Roman" w:eastAsia="Times New Roman" w:hAnsi="Times New Roman" w:cs="Times New Roman"/>
              </w:rPr>
              <w:t xml:space="preserve">usie Formo       </w:t>
            </w:r>
            <w:r w:rsidR="00392FD0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X (</w:t>
            </w:r>
            <w:proofErr w:type="gramStart"/>
            <w:r w:rsidR="00A145D8">
              <w:rPr>
                <w:rFonts w:ascii="Times New Roman" w:eastAsia="Times New Roman" w:hAnsi="Times New Roman" w:cs="Times New Roman"/>
              </w:rPr>
              <w:t>Jason)</w:t>
            </w:r>
            <w:r w:rsidR="00A145D8" w:rsidRPr="00916557">
              <w:rPr>
                <w:rFonts w:ascii="Times New Roman" w:eastAsia="Times New Roman" w:hAnsi="Times New Roman" w:cs="Times New Roman"/>
              </w:rPr>
              <w:t xml:space="preserve">  </w:t>
            </w:r>
            <w:r w:rsidR="00916557" w:rsidRPr="0091655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End"/>
            <w:r w:rsidR="00916557" w:rsidRPr="00916557">
              <w:rPr>
                <w:rFonts w:ascii="Times New Roman" w:eastAsia="Times New Roman" w:hAnsi="Times New Roman" w:cs="Times New Roman"/>
              </w:rPr>
              <w:t xml:space="preserve">                                         </w:t>
            </w:r>
          </w:p>
        </w:tc>
      </w:tr>
      <w:tr w:rsidR="00916557" w:rsidRPr="00916557" w14:paraId="10FB0128" w14:textId="77777777" w:rsidTr="00D77662">
        <w:trPr>
          <w:trHeight w:val="260"/>
        </w:trPr>
        <w:tc>
          <w:tcPr>
            <w:tcW w:w="1008" w:type="dxa"/>
          </w:tcPr>
          <w:p w14:paraId="394CBEED" w14:textId="77777777" w:rsidR="00916557" w:rsidRPr="00916557" w:rsidRDefault="00916557" w:rsidP="00916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655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380" w:type="dxa"/>
          </w:tcPr>
          <w:p w14:paraId="50456330" w14:textId="22C73A30" w:rsidR="00916557" w:rsidRPr="00916557" w:rsidRDefault="00916557" w:rsidP="00916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6557">
              <w:rPr>
                <w:rFonts w:ascii="Times New Roman" w:eastAsia="Times New Roman" w:hAnsi="Times New Roman" w:cs="Times New Roman"/>
              </w:rPr>
              <w:t>Jason &amp; Marjorie Zander</w:t>
            </w:r>
            <w:r w:rsidR="00392FD0">
              <w:rPr>
                <w:rFonts w:ascii="Times New Roman" w:eastAsia="Times New Roman" w:hAnsi="Times New Roman" w:cs="Times New Roman"/>
              </w:rPr>
              <w:t xml:space="preserve">                                                        X</w:t>
            </w:r>
          </w:p>
        </w:tc>
      </w:tr>
      <w:tr w:rsidR="00916557" w:rsidRPr="00916557" w14:paraId="47E80BF2" w14:textId="77777777" w:rsidTr="00D77662">
        <w:trPr>
          <w:trHeight w:val="260"/>
        </w:trPr>
        <w:tc>
          <w:tcPr>
            <w:tcW w:w="1008" w:type="dxa"/>
          </w:tcPr>
          <w:p w14:paraId="08681169" w14:textId="77777777" w:rsidR="00916557" w:rsidRPr="00916557" w:rsidRDefault="00916557" w:rsidP="00916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6557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7380" w:type="dxa"/>
          </w:tcPr>
          <w:p w14:paraId="1B708D43" w14:textId="501019C1" w:rsidR="00916557" w:rsidRPr="00916557" w:rsidRDefault="002330BD" w:rsidP="00916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Skye Rubright</w:t>
            </w:r>
            <w:r w:rsidR="00916557" w:rsidRPr="00916557">
              <w:rPr>
                <w:rFonts w:ascii="Times New Roman" w:eastAsia="Times New Roman" w:hAnsi="Times New Roman" w:cs="Times New Roman"/>
              </w:rPr>
              <w:t xml:space="preserve">               </w:t>
            </w:r>
            <w:r w:rsidR="00392FD0">
              <w:rPr>
                <w:rFonts w:ascii="Times New Roman" w:eastAsia="Times New Roman" w:hAnsi="Times New Roman" w:cs="Times New Roman"/>
              </w:rPr>
              <w:t xml:space="preserve">                                                          X</w:t>
            </w:r>
            <w:r w:rsidR="00916557" w:rsidRPr="00916557">
              <w:rPr>
                <w:rFonts w:ascii="Times New Roman" w:eastAsia="Times New Roman" w:hAnsi="Times New Roman" w:cs="Times New Roman"/>
              </w:rPr>
              <w:t xml:space="preserve">                     </w:t>
            </w:r>
          </w:p>
        </w:tc>
      </w:tr>
      <w:tr w:rsidR="00916557" w:rsidRPr="00916557" w14:paraId="52DBAEDD" w14:textId="77777777" w:rsidTr="00D77662">
        <w:trPr>
          <w:trHeight w:val="280"/>
        </w:trPr>
        <w:tc>
          <w:tcPr>
            <w:tcW w:w="1008" w:type="dxa"/>
          </w:tcPr>
          <w:p w14:paraId="2C1F1D21" w14:textId="77777777" w:rsidR="00916557" w:rsidRPr="00916557" w:rsidRDefault="00916557" w:rsidP="00916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6557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7380" w:type="dxa"/>
          </w:tcPr>
          <w:p w14:paraId="40AD4924" w14:textId="69BC10DA" w:rsidR="00916557" w:rsidRPr="00916557" w:rsidRDefault="00916557" w:rsidP="00916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6557">
              <w:rPr>
                <w:rFonts w:ascii="Times New Roman" w:eastAsia="Times New Roman" w:hAnsi="Times New Roman" w:cs="Times New Roman"/>
              </w:rPr>
              <w:t xml:space="preserve">Judith Sortino                                                  </w:t>
            </w:r>
          </w:p>
        </w:tc>
      </w:tr>
      <w:tr w:rsidR="00916557" w:rsidRPr="00916557" w14:paraId="05749E37" w14:textId="77777777" w:rsidTr="00D77662">
        <w:trPr>
          <w:trHeight w:val="260"/>
        </w:trPr>
        <w:tc>
          <w:tcPr>
            <w:tcW w:w="1008" w:type="dxa"/>
          </w:tcPr>
          <w:p w14:paraId="50D02462" w14:textId="77777777" w:rsidR="00916557" w:rsidRPr="00916557" w:rsidRDefault="00916557" w:rsidP="00916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6557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380" w:type="dxa"/>
          </w:tcPr>
          <w:p w14:paraId="5C10A41C" w14:textId="14B8E48C" w:rsidR="00916557" w:rsidRPr="00916557" w:rsidRDefault="00916557" w:rsidP="00916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6557">
              <w:rPr>
                <w:rFonts w:ascii="Times New Roman" w:eastAsia="Times New Roman" w:hAnsi="Times New Roman" w:cs="Times New Roman"/>
              </w:rPr>
              <w:t>Fred &amp; Karen Allie</w:t>
            </w:r>
            <w:r w:rsidR="00392FD0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X</w:t>
            </w:r>
          </w:p>
        </w:tc>
      </w:tr>
      <w:tr w:rsidR="00916557" w:rsidRPr="00916557" w14:paraId="45C82ECB" w14:textId="77777777" w:rsidTr="00D77662">
        <w:trPr>
          <w:trHeight w:val="260"/>
        </w:trPr>
        <w:tc>
          <w:tcPr>
            <w:tcW w:w="1008" w:type="dxa"/>
          </w:tcPr>
          <w:p w14:paraId="65E667DD" w14:textId="77777777" w:rsidR="00916557" w:rsidRPr="00916557" w:rsidRDefault="00916557" w:rsidP="00916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6557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7380" w:type="dxa"/>
          </w:tcPr>
          <w:p w14:paraId="532B78DA" w14:textId="46434CEB" w:rsidR="00916557" w:rsidRPr="00916557" w:rsidRDefault="00916557" w:rsidP="00916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6557">
              <w:rPr>
                <w:rFonts w:ascii="Times New Roman" w:eastAsia="Times New Roman" w:hAnsi="Times New Roman" w:cs="Times New Roman"/>
              </w:rPr>
              <w:t>Deborah &amp; Steve Solatka</w:t>
            </w:r>
            <w:r w:rsidR="00392FD0">
              <w:rPr>
                <w:rFonts w:ascii="Times New Roman" w:eastAsia="Times New Roman" w:hAnsi="Times New Roman" w:cs="Times New Roman"/>
              </w:rPr>
              <w:t xml:space="preserve">                                                        X</w:t>
            </w:r>
          </w:p>
        </w:tc>
      </w:tr>
      <w:tr w:rsidR="00916557" w:rsidRPr="00916557" w14:paraId="71D614D4" w14:textId="77777777" w:rsidTr="00D77662">
        <w:trPr>
          <w:trHeight w:val="260"/>
        </w:trPr>
        <w:tc>
          <w:tcPr>
            <w:tcW w:w="1008" w:type="dxa"/>
          </w:tcPr>
          <w:p w14:paraId="2BB7F54B" w14:textId="77777777" w:rsidR="00916557" w:rsidRPr="00916557" w:rsidRDefault="00916557" w:rsidP="00916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6557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7380" w:type="dxa"/>
          </w:tcPr>
          <w:p w14:paraId="4B4A0607" w14:textId="73C86399" w:rsidR="00916557" w:rsidRPr="00916557" w:rsidRDefault="00916557" w:rsidP="00916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6557">
              <w:rPr>
                <w:rFonts w:ascii="Times New Roman" w:eastAsia="Times New Roman" w:hAnsi="Times New Roman" w:cs="Times New Roman"/>
              </w:rPr>
              <w:t xml:space="preserve"> Barb &amp; Dave Dunne                                       </w:t>
            </w:r>
          </w:p>
        </w:tc>
      </w:tr>
      <w:tr w:rsidR="00916557" w:rsidRPr="00916557" w14:paraId="47D812BB" w14:textId="77777777" w:rsidTr="00D77662">
        <w:trPr>
          <w:trHeight w:val="260"/>
        </w:trPr>
        <w:tc>
          <w:tcPr>
            <w:tcW w:w="1008" w:type="dxa"/>
          </w:tcPr>
          <w:p w14:paraId="3CEA047F" w14:textId="77777777" w:rsidR="00916557" w:rsidRPr="00916557" w:rsidRDefault="00916557" w:rsidP="00916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6557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7380" w:type="dxa"/>
          </w:tcPr>
          <w:p w14:paraId="78BB6329" w14:textId="57DF8C75" w:rsidR="00916557" w:rsidRPr="00916557" w:rsidRDefault="00916557" w:rsidP="00916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6557">
              <w:rPr>
                <w:rFonts w:ascii="Times New Roman" w:eastAsia="Times New Roman" w:hAnsi="Times New Roman" w:cs="Times New Roman"/>
              </w:rPr>
              <w:t>Cheryl &amp; Ray Reinhardt</w:t>
            </w:r>
            <w:r w:rsidR="00392FD0">
              <w:rPr>
                <w:rFonts w:ascii="Times New Roman" w:eastAsia="Times New Roman" w:hAnsi="Times New Roman" w:cs="Times New Roman"/>
              </w:rPr>
              <w:t xml:space="preserve">                                                         X</w:t>
            </w:r>
          </w:p>
        </w:tc>
      </w:tr>
      <w:tr w:rsidR="00916557" w:rsidRPr="00916557" w14:paraId="283DFA87" w14:textId="77777777" w:rsidTr="00D77662">
        <w:trPr>
          <w:trHeight w:val="280"/>
        </w:trPr>
        <w:tc>
          <w:tcPr>
            <w:tcW w:w="1008" w:type="dxa"/>
          </w:tcPr>
          <w:p w14:paraId="47536D12" w14:textId="77777777" w:rsidR="00916557" w:rsidRPr="00916557" w:rsidRDefault="00916557" w:rsidP="00916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6557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7380" w:type="dxa"/>
          </w:tcPr>
          <w:p w14:paraId="668C1CE9" w14:textId="361C3C52" w:rsidR="00916557" w:rsidRPr="00916557" w:rsidRDefault="00916557" w:rsidP="00916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6557">
              <w:rPr>
                <w:rFonts w:ascii="Times New Roman" w:eastAsia="Times New Roman" w:hAnsi="Times New Roman" w:cs="Times New Roman"/>
              </w:rPr>
              <w:t>Brad &amp; Lenore Schmidt</w:t>
            </w:r>
            <w:r w:rsidR="00392FD0">
              <w:rPr>
                <w:rFonts w:ascii="Times New Roman" w:eastAsia="Times New Roman" w:hAnsi="Times New Roman" w:cs="Times New Roman"/>
              </w:rPr>
              <w:t xml:space="preserve">                                                          X</w:t>
            </w:r>
          </w:p>
        </w:tc>
      </w:tr>
      <w:tr w:rsidR="00916557" w:rsidRPr="00916557" w14:paraId="4369C945" w14:textId="77777777" w:rsidTr="00D77662">
        <w:trPr>
          <w:trHeight w:val="260"/>
        </w:trPr>
        <w:tc>
          <w:tcPr>
            <w:tcW w:w="1008" w:type="dxa"/>
          </w:tcPr>
          <w:p w14:paraId="6CC0C563" w14:textId="77777777" w:rsidR="00916557" w:rsidRPr="00916557" w:rsidRDefault="00916557" w:rsidP="00916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6557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7380" w:type="dxa"/>
          </w:tcPr>
          <w:p w14:paraId="3A615795" w14:textId="25220F47" w:rsidR="00916557" w:rsidRPr="00916557" w:rsidRDefault="00916557" w:rsidP="00916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6557">
              <w:rPr>
                <w:rFonts w:ascii="Times New Roman" w:eastAsia="Times New Roman" w:hAnsi="Times New Roman" w:cs="Times New Roman"/>
              </w:rPr>
              <w:t xml:space="preserve">Sue &amp; Bob Perry                                             </w:t>
            </w:r>
            <w:r w:rsidR="00040A8A">
              <w:rPr>
                <w:rFonts w:ascii="Times New Roman" w:eastAsia="Times New Roman" w:hAnsi="Times New Roman" w:cs="Times New Roman"/>
              </w:rPr>
              <w:t xml:space="preserve">                        X</w:t>
            </w:r>
          </w:p>
        </w:tc>
      </w:tr>
      <w:tr w:rsidR="00916557" w:rsidRPr="00916557" w14:paraId="1DD92942" w14:textId="77777777" w:rsidTr="00D77662">
        <w:trPr>
          <w:trHeight w:val="280"/>
        </w:trPr>
        <w:tc>
          <w:tcPr>
            <w:tcW w:w="1008" w:type="dxa"/>
          </w:tcPr>
          <w:p w14:paraId="4C5B233F" w14:textId="77777777" w:rsidR="00916557" w:rsidRPr="00916557" w:rsidRDefault="00916557" w:rsidP="00916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6557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7380" w:type="dxa"/>
          </w:tcPr>
          <w:p w14:paraId="5F641727" w14:textId="7442EB21" w:rsidR="00916557" w:rsidRPr="00916557" w:rsidRDefault="00916557" w:rsidP="00916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6557">
              <w:rPr>
                <w:rFonts w:ascii="Times New Roman" w:eastAsia="Times New Roman" w:hAnsi="Times New Roman" w:cs="Times New Roman"/>
              </w:rPr>
              <w:t>Cheryl &amp; Skip Hegland</w:t>
            </w:r>
            <w:r w:rsidR="00392FD0">
              <w:rPr>
                <w:rFonts w:ascii="Times New Roman" w:eastAsia="Times New Roman" w:hAnsi="Times New Roman" w:cs="Times New Roman"/>
              </w:rPr>
              <w:t xml:space="preserve">                                                          X</w:t>
            </w:r>
          </w:p>
        </w:tc>
      </w:tr>
    </w:tbl>
    <w:p w14:paraId="2F1086A5" w14:textId="77777777" w:rsidR="00916557" w:rsidRPr="00916557" w:rsidRDefault="00916557" w:rsidP="00916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55259A" w14:textId="7A16C7C2" w:rsidR="00201C8A" w:rsidRDefault="00201C8A" w:rsidP="00AF15C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6FA5E94" w14:textId="77777777" w:rsidR="00916557" w:rsidRPr="00050396" w:rsidRDefault="00916557" w:rsidP="00AF15C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5905BC9" w14:textId="77777777" w:rsidR="001F2774" w:rsidRPr="00201C8A" w:rsidRDefault="001F2774" w:rsidP="001F2774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01C8A">
        <w:rPr>
          <w:rFonts w:ascii="Times New Roman" w:hAnsi="Times New Roman" w:cs="Times New Roman"/>
          <w:sz w:val="24"/>
          <w:szCs w:val="24"/>
        </w:rPr>
        <w:lastRenderedPageBreak/>
        <w:t xml:space="preserve">Welcome – Larry </w:t>
      </w:r>
      <w:r w:rsidR="00B46510" w:rsidRPr="00201C8A">
        <w:rPr>
          <w:rFonts w:ascii="Times New Roman" w:hAnsi="Times New Roman" w:cs="Times New Roman"/>
          <w:sz w:val="24"/>
          <w:szCs w:val="24"/>
        </w:rPr>
        <w:t>Ringstad</w:t>
      </w:r>
      <w:r w:rsidR="00C866D5">
        <w:rPr>
          <w:rFonts w:ascii="Times New Roman" w:hAnsi="Times New Roman" w:cs="Times New Roman"/>
          <w:sz w:val="24"/>
          <w:szCs w:val="24"/>
        </w:rPr>
        <w:t xml:space="preserve">, </w:t>
      </w:r>
      <w:r w:rsidR="00F72771">
        <w:rPr>
          <w:rFonts w:ascii="Times New Roman" w:hAnsi="Times New Roman" w:cs="Times New Roman"/>
          <w:sz w:val="24"/>
          <w:szCs w:val="24"/>
        </w:rPr>
        <w:t>President</w:t>
      </w:r>
    </w:p>
    <w:p w14:paraId="141FD211" w14:textId="464E8E2E" w:rsidR="001F2774" w:rsidRDefault="009740C7" w:rsidP="004B6B37">
      <w:pPr>
        <w:pStyle w:val="ListParagraph"/>
        <w:numPr>
          <w:ilvl w:val="1"/>
          <w:numId w:val="10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</w:t>
      </w:r>
      <w:r w:rsidR="00D77662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purpose of special meeting</w:t>
      </w:r>
      <w:r w:rsidR="00D77662">
        <w:rPr>
          <w:rFonts w:ascii="Times New Roman" w:hAnsi="Times New Roman" w:cs="Times New Roman"/>
          <w:sz w:val="24"/>
          <w:szCs w:val="24"/>
        </w:rPr>
        <w:t xml:space="preserve"> to present findings/research of the Bulkhead committee.  No vote would be taken about bulkhead matters at this meeting.</w:t>
      </w:r>
    </w:p>
    <w:p w14:paraId="060BD47A" w14:textId="7C133B64" w:rsidR="009740C7" w:rsidRDefault="009740C7" w:rsidP="004B6B37">
      <w:pPr>
        <w:pStyle w:val="ListParagraph"/>
        <w:numPr>
          <w:ilvl w:val="1"/>
          <w:numId w:val="10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Introduce Bulkhead committee, Dennis Stettler chair</w:t>
      </w:r>
    </w:p>
    <w:p w14:paraId="5CA962E1" w14:textId="27EE2E67" w:rsidR="00C63301" w:rsidRPr="009740C7" w:rsidRDefault="00D77662" w:rsidP="00C63301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Dennis noted members of B</w:t>
      </w:r>
      <w:r w:rsidR="00C63301">
        <w:rPr>
          <w:rFonts w:ascii="Times New Roman" w:hAnsi="Times New Roman" w:cs="Times New Roman"/>
          <w:sz w:val="24"/>
          <w:szCs w:val="24"/>
        </w:rPr>
        <w:t xml:space="preserve">ulkhead </w:t>
      </w:r>
      <w:r>
        <w:rPr>
          <w:rFonts w:ascii="Times New Roman" w:hAnsi="Times New Roman" w:cs="Times New Roman"/>
          <w:sz w:val="24"/>
          <w:szCs w:val="24"/>
        </w:rPr>
        <w:t>committee</w:t>
      </w:r>
      <w:r w:rsidR="00C63301">
        <w:rPr>
          <w:rFonts w:ascii="Times New Roman" w:hAnsi="Times New Roman" w:cs="Times New Roman"/>
          <w:sz w:val="24"/>
          <w:szCs w:val="24"/>
        </w:rPr>
        <w:t xml:space="preserve">; reviewed his </w:t>
      </w:r>
      <w:r>
        <w:rPr>
          <w:rFonts w:ascii="Times New Roman" w:hAnsi="Times New Roman" w:cs="Times New Roman"/>
          <w:sz w:val="24"/>
          <w:szCs w:val="24"/>
        </w:rPr>
        <w:t xml:space="preserve">extensive </w:t>
      </w:r>
      <w:r w:rsidR="00C63301">
        <w:rPr>
          <w:rFonts w:ascii="Times New Roman" w:hAnsi="Times New Roman" w:cs="Times New Roman"/>
          <w:sz w:val="24"/>
          <w:szCs w:val="24"/>
        </w:rPr>
        <w:t>background with marine engineering projects</w:t>
      </w:r>
      <w:r>
        <w:rPr>
          <w:rFonts w:ascii="Times New Roman" w:hAnsi="Times New Roman" w:cs="Times New Roman"/>
          <w:sz w:val="24"/>
          <w:szCs w:val="24"/>
        </w:rPr>
        <w:t xml:space="preserve"> and the charge of the committee.</w:t>
      </w:r>
    </w:p>
    <w:p w14:paraId="23CA957E" w14:textId="03489D65" w:rsidR="00F800F0" w:rsidRPr="00A21264" w:rsidRDefault="00362FC0" w:rsidP="00362FC0">
      <w:pPr>
        <w:tabs>
          <w:tab w:val="left" w:pos="2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DD5C8E8" w14:textId="001CF54F" w:rsidR="001F2774" w:rsidRDefault="009740C7" w:rsidP="001F2774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Bulkhead Committee Presentation – Dennis Stettler</w:t>
      </w:r>
      <w:r w:rsidR="001B5B4B">
        <w:rPr>
          <w:rFonts w:ascii="Times New Roman" w:hAnsi="Times New Roman" w:cs="Times New Roman"/>
          <w:sz w:val="24"/>
          <w:szCs w:val="24"/>
        </w:rPr>
        <w:tab/>
      </w:r>
      <w:r w:rsidR="00A34A09">
        <w:rPr>
          <w:rFonts w:ascii="Times New Roman" w:hAnsi="Times New Roman" w:cs="Times New Roman"/>
          <w:sz w:val="24"/>
          <w:szCs w:val="24"/>
        </w:rPr>
        <w:tab/>
      </w:r>
      <w:r w:rsidR="00A34A09">
        <w:rPr>
          <w:rFonts w:ascii="Times New Roman" w:hAnsi="Times New Roman" w:cs="Times New Roman"/>
          <w:sz w:val="24"/>
          <w:szCs w:val="24"/>
        </w:rPr>
        <w:tab/>
      </w:r>
      <w:r w:rsidR="00A34A0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F425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8946B7" w14:textId="250F423A" w:rsidR="006D56D1" w:rsidRDefault="009740C7" w:rsidP="004B6B37">
      <w:pPr>
        <w:pStyle w:val="ListParagraph"/>
        <w:numPr>
          <w:ilvl w:val="1"/>
          <w:numId w:val="10"/>
        </w:numPr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3A6247">
        <w:rPr>
          <w:rFonts w:ascii="Times New Roman" w:hAnsi="Times New Roman" w:cs="Times New Roman"/>
          <w:sz w:val="24"/>
          <w:szCs w:val="24"/>
        </w:rPr>
        <w:t>Posted on BMA website</w:t>
      </w:r>
    </w:p>
    <w:p w14:paraId="0F8E6A4B" w14:textId="7D13495E" w:rsidR="00C63301" w:rsidRDefault="003A6247" w:rsidP="004B6B37">
      <w:pPr>
        <w:pStyle w:val="ListParagraph"/>
        <w:numPr>
          <w:ilvl w:val="2"/>
          <w:numId w:val="10"/>
        </w:numPr>
        <w:spacing w:after="0"/>
        <w:ind w:hanging="1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Slides 2-6: </w:t>
      </w:r>
      <w:r w:rsidR="00C63301">
        <w:rPr>
          <w:rFonts w:ascii="Times New Roman" w:hAnsi="Times New Roman" w:cs="Times New Roman"/>
          <w:sz w:val="24"/>
          <w:szCs w:val="24"/>
        </w:rPr>
        <w:t>picture</w:t>
      </w:r>
      <w:r>
        <w:rPr>
          <w:rFonts w:ascii="Times New Roman" w:hAnsi="Times New Roman" w:cs="Times New Roman"/>
          <w:sz w:val="24"/>
          <w:szCs w:val="24"/>
        </w:rPr>
        <w:t>s</w:t>
      </w:r>
      <w:r w:rsidR="00C63301">
        <w:rPr>
          <w:rFonts w:ascii="Times New Roman" w:hAnsi="Times New Roman" w:cs="Times New Roman"/>
          <w:sz w:val="24"/>
          <w:szCs w:val="24"/>
        </w:rPr>
        <w:t xml:space="preserve"> of current BMA bulkhead and neighboring </w:t>
      </w:r>
      <w:r w:rsidR="00D77662">
        <w:rPr>
          <w:rFonts w:ascii="Times New Roman" w:hAnsi="Times New Roman" w:cs="Times New Roman"/>
          <w:sz w:val="24"/>
          <w:szCs w:val="24"/>
        </w:rPr>
        <w:t xml:space="preserve">Camano </w:t>
      </w:r>
      <w:r w:rsidR="00C63301">
        <w:rPr>
          <w:rFonts w:ascii="Times New Roman" w:hAnsi="Times New Roman" w:cs="Times New Roman"/>
          <w:sz w:val="24"/>
          <w:szCs w:val="24"/>
        </w:rPr>
        <w:t>bulkheads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7662">
        <w:rPr>
          <w:rFonts w:ascii="Times New Roman" w:hAnsi="Times New Roman" w:cs="Times New Roman"/>
          <w:sz w:val="24"/>
          <w:szCs w:val="24"/>
        </w:rPr>
        <w:t xml:space="preserve">included: </w:t>
      </w:r>
      <w:r w:rsidR="00C63301">
        <w:rPr>
          <w:rFonts w:ascii="Times New Roman" w:hAnsi="Times New Roman" w:cs="Times New Roman"/>
          <w:sz w:val="24"/>
          <w:szCs w:val="24"/>
        </w:rPr>
        <w:t xml:space="preserve">incoming logs close to </w:t>
      </w:r>
      <w:r w:rsidR="00D77662">
        <w:rPr>
          <w:rFonts w:ascii="Times New Roman" w:hAnsi="Times New Roman" w:cs="Times New Roman"/>
          <w:sz w:val="24"/>
          <w:szCs w:val="24"/>
        </w:rPr>
        <w:t xml:space="preserve">and striking the </w:t>
      </w:r>
      <w:r w:rsidR="00C63301">
        <w:rPr>
          <w:rFonts w:ascii="Times New Roman" w:hAnsi="Times New Roman" w:cs="Times New Roman"/>
          <w:sz w:val="24"/>
          <w:szCs w:val="24"/>
        </w:rPr>
        <w:t>bulkhead during high tide</w:t>
      </w:r>
      <w:r w:rsidR="00D77662">
        <w:rPr>
          <w:rFonts w:ascii="Times New Roman" w:hAnsi="Times New Roman" w:cs="Times New Roman"/>
          <w:sz w:val="24"/>
          <w:szCs w:val="24"/>
        </w:rPr>
        <w:t xml:space="preserve"> which contribute to deterioration:</w:t>
      </w:r>
      <w:r w:rsidR="00C63301">
        <w:rPr>
          <w:rFonts w:ascii="Times New Roman" w:hAnsi="Times New Roman" w:cs="Times New Roman"/>
          <w:sz w:val="24"/>
          <w:szCs w:val="24"/>
        </w:rPr>
        <w:t xml:space="preserve">  </w:t>
      </w:r>
      <w:r w:rsidR="00D77662">
        <w:rPr>
          <w:rFonts w:ascii="Times New Roman" w:hAnsi="Times New Roman" w:cs="Times New Roman"/>
          <w:sz w:val="24"/>
          <w:szCs w:val="24"/>
        </w:rPr>
        <w:t>g</w:t>
      </w:r>
      <w:r w:rsidR="00C63301">
        <w:rPr>
          <w:rFonts w:ascii="Times New Roman" w:hAnsi="Times New Roman" w:cs="Times New Roman"/>
          <w:sz w:val="24"/>
          <w:szCs w:val="24"/>
        </w:rPr>
        <w:t>aps within</w:t>
      </w:r>
      <w:r w:rsidR="00D77662">
        <w:rPr>
          <w:rFonts w:ascii="Times New Roman" w:hAnsi="Times New Roman" w:cs="Times New Roman"/>
          <w:sz w:val="24"/>
          <w:szCs w:val="24"/>
        </w:rPr>
        <w:t xml:space="preserve"> and between </w:t>
      </w:r>
      <w:r w:rsidR="00C63301">
        <w:rPr>
          <w:rFonts w:ascii="Times New Roman" w:hAnsi="Times New Roman" w:cs="Times New Roman"/>
          <w:sz w:val="24"/>
          <w:szCs w:val="24"/>
        </w:rPr>
        <w:t xml:space="preserve">bulkhead </w:t>
      </w:r>
      <w:r w:rsidR="00D77662">
        <w:rPr>
          <w:rFonts w:ascii="Times New Roman" w:hAnsi="Times New Roman" w:cs="Times New Roman"/>
          <w:sz w:val="24"/>
          <w:szCs w:val="24"/>
        </w:rPr>
        <w:t>wood pilings;</w:t>
      </w:r>
      <w:r w:rsidR="00C63301">
        <w:rPr>
          <w:rFonts w:ascii="Times New Roman" w:hAnsi="Times New Roman" w:cs="Times New Roman"/>
          <w:sz w:val="24"/>
          <w:szCs w:val="24"/>
        </w:rPr>
        <w:t xml:space="preserve"> </w:t>
      </w:r>
      <w:r w:rsidR="00045332">
        <w:rPr>
          <w:rFonts w:ascii="Times New Roman" w:hAnsi="Times New Roman" w:cs="Times New Roman"/>
          <w:sz w:val="24"/>
          <w:szCs w:val="24"/>
        </w:rPr>
        <w:t>exposure</w:t>
      </w:r>
      <w:r w:rsidR="00C63301">
        <w:rPr>
          <w:rFonts w:ascii="Times New Roman" w:hAnsi="Times New Roman" w:cs="Times New Roman"/>
          <w:sz w:val="24"/>
          <w:szCs w:val="24"/>
        </w:rPr>
        <w:t xml:space="preserve"> of </w:t>
      </w:r>
      <w:r w:rsidR="00E56836">
        <w:rPr>
          <w:rFonts w:ascii="Times New Roman" w:hAnsi="Times New Roman" w:cs="Times New Roman"/>
          <w:sz w:val="24"/>
          <w:szCs w:val="24"/>
        </w:rPr>
        <w:t xml:space="preserve">backing </w:t>
      </w:r>
      <w:r w:rsidR="00C63301">
        <w:rPr>
          <w:rFonts w:ascii="Times New Roman" w:hAnsi="Times New Roman" w:cs="Times New Roman"/>
          <w:sz w:val="24"/>
          <w:szCs w:val="24"/>
        </w:rPr>
        <w:t xml:space="preserve">fabric behind the logs.  </w:t>
      </w:r>
      <w:r w:rsidR="00D77662">
        <w:rPr>
          <w:rFonts w:ascii="Times New Roman" w:hAnsi="Times New Roman" w:cs="Times New Roman"/>
          <w:sz w:val="24"/>
          <w:szCs w:val="24"/>
        </w:rPr>
        <w:t xml:space="preserve">Punctures </w:t>
      </w:r>
      <w:r w:rsidR="002516AD">
        <w:rPr>
          <w:rFonts w:ascii="Times New Roman" w:hAnsi="Times New Roman" w:cs="Times New Roman"/>
          <w:sz w:val="24"/>
          <w:szCs w:val="24"/>
        </w:rPr>
        <w:t xml:space="preserve">(nature or human-made) </w:t>
      </w:r>
      <w:r w:rsidR="00D77662">
        <w:rPr>
          <w:rFonts w:ascii="Times New Roman" w:hAnsi="Times New Roman" w:cs="Times New Roman"/>
          <w:sz w:val="24"/>
          <w:szCs w:val="24"/>
        </w:rPr>
        <w:t>increase the v</w:t>
      </w:r>
      <w:r w:rsidR="00C63301">
        <w:rPr>
          <w:rFonts w:ascii="Times New Roman" w:hAnsi="Times New Roman" w:cs="Times New Roman"/>
          <w:sz w:val="24"/>
          <w:szCs w:val="24"/>
        </w:rPr>
        <w:t>ulnerab</w:t>
      </w:r>
      <w:r w:rsidR="002516AD">
        <w:rPr>
          <w:rFonts w:ascii="Times New Roman" w:hAnsi="Times New Roman" w:cs="Times New Roman"/>
          <w:sz w:val="24"/>
          <w:szCs w:val="24"/>
        </w:rPr>
        <w:t xml:space="preserve">ility of the bulkhead by washing away retained soil. </w:t>
      </w:r>
    </w:p>
    <w:p w14:paraId="47815312" w14:textId="2B174A70" w:rsidR="00C63301" w:rsidRDefault="003A6247" w:rsidP="00C63301">
      <w:pPr>
        <w:pStyle w:val="ListParagraph"/>
        <w:numPr>
          <w:ilvl w:val="2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Slide 7: </w:t>
      </w:r>
      <w:r w:rsidR="00C63301">
        <w:rPr>
          <w:rFonts w:ascii="Times New Roman" w:hAnsi="Times New Roman" w:cs="Times New Roman"/>
          <w:sz w:val="24"/>
          <w:szCs w:val="24"/>
        </w:rPr>
        <w:t>Agenda</w:t>
      </w:r>
      <w:r>
        <w:rPr>
          <w:rFonts w:ascii="Times New Roman" w:hAnsi="Times New Roman" w:cs="Times New Roman"/>
          <w:sz w:val="24"/>
          <w:szCs w:val="24"/>
        </w:rPr>
        <w:t xml:space="preserve"> resulting from research of Bulkhead committee.</w:t>
      </w:r>
      <w:r w:rsidR="00C633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7D1974" w14:textId="5EF6DE20" w:rsidR="00C63301" w:rsidRDefault="003A6247" w:rsidP="00C63301">
      <w:pPr>
        <w:pStyle w:val="ListParagraph"/>
        <w:numPr>
          <w:ilvl w:val="2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Slides 8 and 9: </w:t>
      </w:r>
      <w:r w:rsidR="00C63301">
        <w:rPr>
          <w:rFonts w:ascii="Times New Roman" w:hAnsi="Times New Roman" w:cs="Times New Roman"/>
          <w:sz w:val="24"/>
          <w:szCs w:val="24"/>
        </w:rPr>
        <w:t>CCR &amp; Bylaws 4.1, 4.4.2; 5.0; 5.1</w:t>
      </w:r>
      <w:r w:rsidR="002516AD">
        <w:rPr>
          <w:rFonts w:ascii="Times New Roman" w:hAnsi="Times New Roman" w:cs="Times New Roman"/>
          <w:sz w:val="24"/>
          <w:szCs w:val="24"/>
        </w:rPr>
        <w:t xml:space="preserve"> cited as rationale for homeowners to consider as BMA contemplates bulkhead work and next steps.</w:t>
      </w:r>
    </w:p>
    <w:p w14:paraId="23DE9C37" w14:textId="7CAE0E33" w:rsidR="00E56836" w:rsidRDefault="003A6247" w:rsidP="00C63301">
      <w:pPr>
        <w:pStyle w:val="ListParagraph"/>
        <w:numPr>
          <w:ilvl w:val="2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Slides 10-12: </w:t>
      </w:r>
      <w:r w:rsidR="002516AD">
        <w:rPr>
          <w:rFonts w:ascii="Times New Roman" w:hAnsi="Times New Roman" w:cs="Times New Roman"/>
          <w:sz w:val="24"/>
          <w:szCs w:val="24"/>
        </w:rPr>
        <w:t>Reviewed historical and most recent bulkhead work</w:t>
      </w:r>
      <w:r w:rsidR="00AF5026">
        <w:rPr>
          <w:rFonts w:ascii="Times New Roman" w:hAnsi="Times New Roman" w:cs="Times New Roman"/>
          <w:sz w:val="24"/>
          <w:szCs w:val="24"/>
        </w:rPr>
        <w:t xml:space="preserve"> (1980 – 2004; 2011)</w:t>
      </w:r>
      <w:r w:rsidR="00E56836">
        <w:rPr>
          <w:rFonts w:ascii="Times New Roman" w:hAnsi="Times New Roman" w:cs="Times New Roman"/>
          <w:sz w:val="24"/>
          <w:szCs w:val="24"/>
        </w:rPr>
        <w:t xml:space="preserve"> Permitting agencies won’t allow encroachment into the water</w:t>
      </w:r>
      <w:r w:rsidR="002516AD">
        <w:rPr>
          <w:rFonts w:ascii="Times New Roman" w:hAnsi="Times New Roman" w:cs="Times New Roman"/>
          <w:sz w:val="24"/>
          <w:szCs w:val="24"/>
        </w:rPr>
        <w:t xml:space="preserve"> i.e. extending a new bulkhead into</w:t>
      </w:r>
      <w:r w:rsidR="00AF5026">
        <w:rPr>
          <w:rFonts w:ascii="Times New Roman" w:hAnsi="Times New Roman" w:cs="Times New Roman"/>
          <w:sz w:val="24"/>
          <w:szCs w:val="24"/>
        </w:rPr>
        <w:t xml:space="preserve"> the water. </w:t>
      </w:r>
      <w:r>
        <w:rPr>
          <w:rFonts w:ascii="Times New Roman" w:hAnsi="Times New Roman" w:cs="Times New Roman"/>
          <w:sz w:val="24"/>
          <w:szCs w:val="24"/>
        </w:rPr>
        <w:t xml:space="preserve">Marine environment and shoreline protection </w:t>
      </w:r>
      <w:proofErr w:type="gramStart"/>
      <w:r>
        <w:rPr>
          <w:rFonts w:ascii="Times New Roman" w:hAnsi="Times New Roman" w:cs="Times New Roman"/>
          <w:sz w:val="24"/>
          <w:szCs w:val="24"/>
        </w:rPr>
        <w:t>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 emphasis in Washington state.</w:t>
      </w:r>
    </w:p>
    <w:p w14:paraId="6419D922" w14:textId="09505A3B" w:rsidR="00E56836" w:rsidRDefault="003A6247" w:rsidP="00C63301">
      <w:pPr>
        <w:pStyle w:val="ListParagraph"/>
        <w:numPr>
          <w:ilvl w:val="2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Slides 13 and 14: Noted</w:t>
      </w:r>
      <w:r w:rsidR="00E56836">
        <w:rPr>
          <w:rFonts w:ascii="Times New Roman" w:hAnsi="Times New Roman" w:cs="Times New Roman"/>
          <w:sz w:val="24"/>
          <w:szCs w:val="24"/>
        </w:rPr>
        <w:t xml:space="preserve"> property protection, beach access</w:t>
      </w:r>
      <w:r>
        <w:rPr>
          <w:rFonts w:ascii="Times New Roman" w:hAnsi="Times New Roman" w:cs="Times New Roman"/>
          <w:sz w:val="24"/>
          <w:szCs w:val="24"/>
        </w:rPr>
        <w:t xml:space="preserve"> and enjoyment</w:t>
      </w:r>
      <w:r w:rsidR="00E56836">
        <w:rPr>
          <w:rFonts w:ascii="Times New Roman" w:hAnsi="Times New Roman" w:cs="Times New Roman"/>
          <w:sz w:val="24"/>
          <w:szCs w:val="24"/>
        </w:rPr>
        <w:t xml:space="preserve">, </w:t>
      </w:r>
      <w:r w:rsidR="00AF5026">
        <w:rPr>
          <w:rFonts w:ascii="Times New Roman" w:hAnsi="Times New Roman" w:cs="Times New Roman"/>
          <w:sz w:val="24"/>
          <w:szCs w:val="24"/>
        </w:rPr>
        <w:t xml:space="preserve">monetary </w:t>
      </w:r>
      <w:r w:rsidR="00E56836">
        <w:rPr>
          <w:rFonts w:ascii="Times New Roman" w:hAnsi="Times New Roman" w:cs="Times New Roman"/>
          <w:sz w:val="24"/>
          <w:szCs w:val="24"/>
        </w:rPr>
        <w:t>value-add to property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303855">
        <w:rPr>
          <w:rFonts w:ascii="Times New Roman" w:hAnsi="Times New Roman" w:cs="Times New Roman"/>
          <w:sz w:val="24"/>
          <w:szCs w:val="24"/>
        </w:rPr>
        <w:t>mong</w:t>
      </w:r>
      <w:r>
        <w:rPr>
          <w:rFonts w:ascii="Times New Roman" w:hAnsi="Times New Roman" w:cs="Times New Roman"/>
          <w:sz w:val="24"/>
          <w:szCs w:val="24"/>
        </w:rPr>
        <w:t xml:space="preserve"> rationale for bulkhead work.</w:t>
      </w:r>
    </w:p>
    <w:p w14:paraId="311CD5BB" w14:textId="563D9180" w:rsidR="00E56836" w:rsidRDefault="003A6247" w:rsidP="00C63301">
      <w:pPr>
        <w:pStyle w:val="ListParagraph"/>
        <w:numPr>
          <w:ilvl w:val="2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Slide 15: C</w:t>
      </w:r>
      <w:r w:rsidR="00E56836">
        <w:rPr>
          <w:rFonts w:ascii="Times New Roman" w:hAnsi="Times New Roman" w:cs="Times New Roman"/>
          <w:sz w:val="24"/>
          <w:szCs w:val="24"/>
        </w:rPr>
        <w:t xml:space="preserve">urrent </w:t>
      </w:r>
      <w:r w:rsidR="001805ED">
        <w:rPr>
          <w:rFonts w:ascii="Times New Roman" w:hAnsi="Times New Roman" w:cs="Times New Roman"/>
          <w:sz w:val="24"/>
          <w:szCs w:val="24"/>
        </w:rPr>
        <w:t xml:space="preserve">status of </w:t>
      </w:r>
      <w:r w:rsidR="00303855">
        <w:rPr>
          <w:rFonts w:ascii="Times New Roman" w:hAnsi="Times New Roman" w:cs="Times New Roman"/>
          <w:sz w:val="24"/>
          <w:szCs w:val="24"/>
        </w:rPr>
        <w:t>17-19-year-old</w:t>
      </w:r>
      <w:r w:rsidR="001805ED">
        <w:rPr>
          <w:rFonts w:ascii="Times New Roman" w:hAnsi="Times New Roman" w:cs="Times New Roman"/>
          <w:sz w:val="24"/>
          <w:szCs w:val="24"/>
        </w:rPr>
        <w:t xml:space="preserve"> </w:t>
      </w:r>
      <w:r w:rsidR="00FE07BB">
        <w:rPr>
          <w:rFonts w:ascii="Times New Roman" w:hAnsi="Times New Roman" w:cs="Times New Roman"/>
          <w:sz w:val="24"/>
          <w:szCs w:val="24"/>
        </w:rPr>
        <w:t xml:space="preserve">BMA </w:t>
      </w:r>
      <w:r w:rsidR="001805ED">
        <w:rPr>
          <w:rFonts w:ascii="Times New Roman" w:hAnsi="Times New Roman" w:cs="Times New Roman"/>
          <w:sz w:val="24"/>
          <w:szCs w:val="24"/>
        </w:rPr>
        <w:t>bulkhead</w:t>
      </w:r>
      <w:r w:rsidR="00E56836">
        <w:rPr>
          <w:rFonts w:ascii="Times New Roman" w:hAnsi="Times New Roman" w:cs="Times New Roman"/>
          <w:sz w:val="24"/>
          <w:szCs w:val="24"/>
        </w:rPr>
        <w:t>.  Beach pole stepping st</w:t>
      </w:r>
      <w:r w:rsidR="00303855">
        <w:rPr>
          <w:rFonts w:ascii="Times New Roman" w:hAnsi="Times New Roman" w:cs="Times New Roman"/>
          <w:sz w:val="24"/>
          <w:szCs w:val="24"/>
        </w:rPr>
        <w:t>airs</w:t>
      </w:r>
      <w:r w:rsidR="00E56836">
        <w:rPr>
          <w:rFonts w:ascii="Times New Roman" w:hAnsi="Times New Roman" w:cs="Times New Roman"/>
          <w:sz w:val="24"/>
          <w:szCs w:val="24"/>
        </w:rPr>
        <w:t xml:space="preserve"> damaged &amp; dangerous. Further deteriorations of the fabric backing cloth (holes created) would cause significant erosion.  </w:t>
      </w:r>
      <w:r w:rsidR="00303855">
        <w:rPr>
          <w:rFonts w:ascii="Times New Roman" w:hAnsi="Times New Roman" w:cs="Times New Roman"/>
          <w:sz w:val="24"/>
          <w:szCs w:val="24"/>
        </w:rPr>
        <w:t xml:space="preserve">The </w:t>
      </w:r>
      <w:r w:rsidR="00E56836">
        <w:rPr>
          <w:rFonts w:ascii="Times New Roman" w:hAnsi="Times New Roman" w:cs="Times New Roman"/>
          <w:sz w:val="24"/>
          <w:szCs w:val="24"/>
        </w:rPr>
        <w:t xml:space="preserve">size/diameter of </w:t>
      </w:r>
      <w:r w:rsidR="00303855">
        <w:rPr>
          <w:rFonts w:ascii="Times New Roman" w:hAnsi="Times New Roman" w:cs="Times New Roman"/>
          <w:sz w:val="24"/>
          <w:szCs w:val="24"/>
        </w:rPr>
        <w:t>current</w:t>
      </w:r>
      <w:r w:rsidR="00E56836">
        <w:rPr>
          <w:rFonts w:ascii="Times New Roman" w:hAnsi="Times New Roman" w:cs="Times New Roman"/>
          <w:sz w:val="24"/>
          <w:szCs w:val="24"/>
        </w:rPr>
        <w:t xml:space="preserve"> wood pilings</w:t>
      </w:r>
      <w:r w:rsidR="00303855">
        <w:rPr>
          <w:rFonts w:ascii="Times New Roman" w:hAnsi="Times New Roman" w:cs="Times New Roman"/>
          <w:sz w:val="24"/>
          <w:szCs w:val="24"/>
        </w:rPr>
        <w:t xml:space="preserve"> </w:t>
      </w:r>
      <w:r w:rsidR="00E56836">
        <w:rPr>
          <w:rFonts w:ascii="Times New Roman" w:hAnsi="Times New Roman" w:cs="Times New Roman"/>
          <w:sz w:val="24"/>
          <w:szCs w:val="24"/>
        </w:rPr>
        <w:t>helped with viability.  That type of material is no longer available &amp; not recommended by a number of consultants.</w:t>
      </w:r>
    </w:p>
    <w:p w14:paraId="09205ADC" w14:textId="51E44C2A" w:rsidR="00E56836" w:rsidRDefault="00303855" w:rsidP="00C63301">
      <w:pPr>
        <w:pStyle w:val="ListParagraph"/>
        <w:numPr>
          <w:ilvl w:val="2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Slide 16: Summary of contacts &amp; research. </w:t>
      </w:r>
    </w:p>
    <w:p w14:paraId="197AE040" w14:textId="5C1952A5" w:rsidR="00840179" w:rsidRDefault="00303855" w:rsidP="00C63301">
      <w:pPr>
        <w:pStyle w:val="ListParagraph"/>
        <w:numPr>
          <w:ilvl w:val="2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Slides 17 – 20: Summarized the work of </w:t>
      </w:r>
      <w:r w:rsidR="00840179">
        <w:rPr>
          <w:rFonts w:ascii="Times New Roman" w:hAnsi="Times New Roman" w:cs="Times New Roman"/>
          <w:sz w:val="24"/>
          <w:szCs w:val="24"/>
        </w:rPr>
        <w:t>Coastal Geologic Study</w:t>
      </w:r>
      <w:r>
        <w:rPr>
          <w:rFonts w:ascii="Times New Roman" w:hAnsi="Times New Roman" w:cs="Times New Roman"/>
          <w:sz w:val="24"/>
          <w:szCs w:val="24"/>
        </w:rPr>
        <w:t>. Lead to the conclusion that “full or partial removal of the bullhead is not acceptable given the probable eventual outcome.”</w:t>
      </w:r>
      <w:r w:rsidR="00840179">
        <w:rPr>
          <w:rFonts w:ascii="Times New Roman" w:hAnsi="Times New Roman" w:cs="Times New Roman"/>
          <w:sz w:val="24"/>
          <w:szCs w:val="24"/>
        </w:rPr>
        <w:t xml:space="preserve">  The BMA beach is not suitable for a soft shore rebuild due to wave actions and shape. </w:t>
      </w:r>
      <w:r w:rsidRPr="00303855">
        <w:rPr>
          <w:rFonts w:ascii="Times New Roman" w:hAnsi="Times New Roman" w:cs="Times New Roman"/>
          <w:bCs/>
          <w:sz w:val="24"/>
          <w:szCs w:val="24"/>
        </w:rPr>
        <w:t>Dennis noted that</w:t>
      </w:r>
      <w:r>
        <w:rPr>
          <w:rFonts w:ascii="Times New Roman" w:hAnsi="Times New Roman" w:cs="Times New Roman"/>
          <w:bCs/>
          <w:sz w:val="24"/>
          <w:szCs w:val="24"/>
        </w:rPr>
        <w:t xml:space="preserve"> bulkhead</w:t>
      </w:r>
      <w:r w:rsidR="00840179">
        <w:rPr>
          <w:rFonts w:ascii="Times New Roman" w:hAnsi="Times New Roman" w:cs="Times New Roman"/>
          <w:sz w:val="24"/>
          <w:szCs w:val="24"/>
        </w:rPr>
        <w:t xml:space="preserve"> removal would likely result in loss of all or parts of the trail within 5 years</w:t>
      </w:r>
      <w:r>
        <w:rPr>
          <w:rFonts w:ascii="Times New Roman" w:hAnsi="Times New Roman" w:cs="Times New Roman"/>
          <w:sz w:val="24"/>
          <w:szCs w:val="24"/>
        </w:rPr>
        <w:t>; supported by consultants.</w:t>
      </w:r>
    </w:p>
    <w:p w14:paraId="42D4DECD" w14:textId="36C97143" w:rsidR="00840179" w:rsidRDefault="00303855" w:rsidP="00C63301">
      <w:pPr>
        <w:pStyle w:val="ListParagraph"/>
        <w:numPr>
          <w:ilvl w:val="2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Slide 21: </w:t>
      </w:r>
      <w:r w:rsidR="000121BD">
        <w:rPr>
          <w:rFonts w:ascii="Times New Roman" w:hAnsi="Times New Roman" w:cs="Times New Roman"/>
          <w:sz w:val="24"/>
          <w:szCs w:val="24"/>
        </w:rPr>
        <w:t>Dennis reviewed</w:t>
      </w:r>
      <w:r>
        <w:rPr>
          <w:rFonts w:ascii="Times New Roman" w:hAnsi="Times New Roman" w:cs="Times New Roman"/>
          <w:sz w:val="24"/>
          <w:szCs w:val="24"/>
        </w:rPr>
        <w:t xml:space="preserve"> the 7 types of materials </w:t>
      </w:r>
      <w:r w:rsidR="000121BD">
        <w:rPr>
          <w:rFonts w:ascii="Times New Roman" w:hAnsi="Times New Roman" w:cs="Times New Roman"/>
          <w:sz w:val="24"/>
          <w:szCs w:val="24"/>
        </w:rPr>
        <w:t xml:space="preserve">the committee researched in the past 2-3 years and in collaboration with </w:t>
      </w:r>
      <w:r w:rsidR="00840179">
        <w:rPr>
          <w:rFonts w:ascii="Times New Roman" w:hAnsi="Times New Roman" w:cs="Times New Roman"/>
          <w:sz w:val="24"/>
          <w:szCs w:val="24"/>
        </w:rPr>
        <w:t xml:space="preserve">Coastal Geologic Services. Three types are not recommended for BMA: rockery wall, rock revetment, concrete </w:t>
      </w:r>
      <w:r w:rsidR="000121BD">
        <w:rPr>
          <w:rFonts w:ascii="Times New Roman" w:hAnsi="Times New Roman" w:cs="Times New Roman"/>
          <w:sz w:val="24"/>
          <w:szCs w:val="24"/>
        </w:rPr>
        <w:t>block.</w:t>
      </w:r>
      <w:r w:rsidR="00840179">
        <w:rPr>
          <w:rFonts w:ascii="Times New Roman" w:hAnsi="Times New Roman" w:cs="Times New Roman"/>
          <w:sz w:val="24"/>
          <w:szCs w:val="24"/>
        </w:rPr>
        <w:t xml:space="preserve"> </w:t>
      </w:r>
      <w:r w:rsidR="000121BD">
        <w:rPr>
          <w:rFonts w:ascii="Times New Roman" w:hAnsi="Times New Roman" w:cs="Times New Roman"/>
          <w:sz w:val="24"/>
          <w:szCs w:val="24"/>
        </w:rPr>
        <w:t xml:space="preserve">Reasons included: </w:t>
      </w:r>
      <w:r w:rsidR="00840179">
        <w:rPr>
          <w:rFonts w:ascii="Times New Roman" w:hAnsi="Times New Roman" w:cs="Times New Roman"/>
          <w:sz w:val="24"/>
          <w:szCs w:val="24"/>
        </w:rPr>
        <w:t>impacts to existing bluff structure, erosion under</w:t>
      </w:r>
      <w:r w:rsidR="000121BD">
        <w:rPr>
          <w:rFonts w:ascii="Times New Roman" w:hAnsi="Times New Roman" w:cs="Times New Roman"/>
          <w:sz w:val="24"/>
          <w:szCs w:val="24"/>
        </w:rPr>
        <w:t>neath</w:t>
      </w:r>
      <w:r w:rsidR="00840179">
        <w:rPr>
          <w:rFonts w:ascii="Times New Roman" w:hAnsi="Times New Roman" w:cs="Times New Roman"/>
          <w:sz w:val="24"/>
          <w:szCs w:val="24"/>
        </w:rPr>
        <w:t xml:space="preserve"> the materials, </w:t>
      </w:r>
      <w:r w:rsidR="006456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D21173" w14:textId="05FE854C" w:rsidR="006456B1" w:rsidRPr="000121BD" w:rsidRDefault="000121BD" w:rsidP="000121BD">
      <w:pPr>
        <w:pStyle w:val="ListParagraph"/>
        <w:numPr>
          <w:ilvl w:val="2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Slide 22: preliminary cost ranges which can’t take into account unexpected </w:t>
      </w:r>
      <w:r w:rsidR="006456B1">
        <w:rPr>
          <w:rFonts w:ascii="Times New Roman" w:hAnsi="Times New Roman" w:cs="Times New Roman"/>
          <w:sz w:val="24"/>
          <w:szCs w:val="24"/>
        </w:rPr>
        <w:t xml:space="preserve">costs, </w:t>
      </w:r>
      <w:r>
        <w:rPr>
          <w:rFonts w:ascii="Times New Roman" w:hAnsi="Times New Roman" w:cs="Times New Roman"/>
          <w:sz w:val="24"/>
          <w:szCs w:val="24"/>
        </w:rPr>
        <w:t xml:space="preserve">additional/unexpected </w:t>
      </w:r>
      <w:r w:rsidR="006456B1">
        <w:rPr>
          <w:rFonts w:ascii="Times New Roman" w:hAnsi="Times New Roman" w:cs="Times New Roman"/>
          <w:sz w:val="24"/>
          <w:szCs w:val="24"/>
        </w:rPr>
        <w:t>permitting expenses</w:t>
      </w:r>
      <w:r>
        <w:rPr>
          <w:rFonts w:ascii="Times New Roman" w:hAnsi="Times New Roman" w:cs="Times New Roman"/>
          <w:sz w:val="24"/>
          <w:szCs w:val="24"/>
        </w:rPr>
        <w:t xml:space="preserve">, inflation in materials costs &amp; labor at time of completion.  </w:t>
      </w:r>
      <w:r w:rsidR="006456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8C2C73" w14:textId="366532AB" w:rsidR="006456B1" w:rsidRDefault="000121BD" w:rsidP="00C63301">
      <w:pPr>
        <w:pStyle w:val="ListParagraph"/>
        <w:numPr>
          <w:ilvl w:val="2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Slides 23 and 24: Bulkheads are costly with the prior contractor noting </w:t>
      </w:r>
      <w:r w:rsidR="005C7A65">
        <w:rPr>
          <w:rFonts w:ascii="Times New Roman" w:hAnsi="Times New Roman" w:cs="Times New Roman"/>
          <w:sz w:val="24"/>
          <w:szCs w:val="24"/>
        </w:rPr>
        <w:t xml:space="preserve">a bid of 8 times the dollar amount today to build the same bulkhead he did in 2004. </w:t>
      </w:r>
      <w:r w:rsidR="006456B1">
        <w:rPr>
          <w:rFonts w:ascii="Times New Roman" w:hAnsi="Times New Roman" w:cs="Times New Roman"/>
          <w:sz w:val="24"/>
          <w:szCs w:val="24"/>
        </w:rPr>
        <w:t>Dennis reminded the group that the permitting requirements have significantly increased i.e. marine &amp; fish hab</w:t>
      </w:r>
      <w:r w:rsidR="005C7A65">
        <w:rPr>
          <w:rFonts w:ascii="Times New Roman" w:hAnsi="Times New Roman" w:cs="Times New Roman"/>
          <w:sz w:val="24"/>
          <w:szCs w:val="24"/>
        </w:rPr>
        <w:t>itats</w:t>
      </w:r>
      <w:r w:rsidR="006456B1">
        <w:rPr>
          <w:rFonts w:ascii="Times New Roman" w:hAnsi="Times New Roman" w:cs="Times New Roman"/>
          <w:sz w:val="24"/>
          <w:szCs w:val="24"/>
        </w:rPr>
        <w:t xml:space="preserve">. </w:t>
      </w:r>
      <w:r w:rsidR="005C7A65">
        <w:rPr>
          <w:rFonts w:ascii="Times New Roman" w:hAnsi="Times New Roman" w:cs="Times New Roman"/>
          <w:sz w:val="24"/>
          <w:szCs w:val="24"/>
        </w:rPr>
        <w:t xml:space="preserve">Notes </w:t>
      </w:r>
      <w:r w:rsidR="006456B1">
        <w:rPr>
          <w:rFonts w:ascii="Times New Roman" w:hAnsi="Times New Roman" w:cs="Times New Roman"/>
          <w:sz w:val="24"/>
          <w:szCs w:val="24"/>
        </w:rPr>
        <w:t xml:space="preserve">the value of committing to a project that </w:t>
      </w:r>
      <w:r w:rsidR="005C7A65">
        <w:rPr>
          <w:rFonts w:ascii="Times New Roman" w:hAnsi="Times New Roman" w:cs="Times New Roman"/>
          <w:sz w:val="24"/>
          <w:szCs w:val="24"/>
        </w:rPr>
        <w:t>“has a strong durability and long design life”</w:t>
      </w:r>
      <w:r w:rsidR="006456B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903E32" w14:textId="522AB72A" w:rsidR="006456B1" w:rsidRPr="005C7A65" w:rsidRDefault="005C7A65" w:rsidP="005C7A65">
      <w:pPr>
        <w:pStyle w:val="ListParagraph"/>
        <w:numPr>
          <w:ilvl w:val="2"/>
          <w:numId w:val="10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Slide 25: Recommendation to consider hiring Davido Consulting Group; scope of work described.  </w:t>
      </w:r>
      <w:r w:rsidR="007522A3" w:rsidRPr="005C7A65">
        <w:rPr>
          <w:rFonts w:ascii="Times New Roman" w:hAnsi="Times New Roman" w:cs="Times New Roman"/>
          <w:sz w:val="24"/>
          <w:szCs w:val="24"/>
        </w:rPr>
        <w:t>Dennis relayed that many engineering firms do not want to work with homeowner associations.</w:t>
      </w:r>
    </w:p>
    <w:p w14:paraId="5674E628" w14:textId="369344E7" w:rsidR="005C7A65" w:rsidRDefault="005C7A65" w:rsidP="005C7A65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5989DF93" w14:textId="62526C3C" w:rsidR="007522A3" w:rsidRPr="005C7A65" w:rsidRDefault="005C7A65" w:rsidP="005C7A65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5C7A65">
        <w:rPr>
          <w:rFonts w:ascii="Times New Roman" w:hAnsi="Times New Roman" w:cs="Times New Roman"/>
          <w:bCs/>
          <w:sz w:val="24"/>
          <w:szCs w:val="24"/>
        </w:rPr>
        <w:t>Questions (2:20)</w:t>
      </w:r>
    </w:p>
    <w:p w14:paraId="429E7AE6" w14:textId="0E57C53F" w:rsidR="008524C3" w:rsidRPr="008524C3" w:rsidRDefault="007522A3" w:rsidP="008524C3">
      <w:pPr>
        <w:pStyle w:val="ListParagraph"/>
        <w:spacing w:after="0"/>
        <w:ind w:left="189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Q.  </w:t>
      </w:r>
      <w:r w:rsidR="008524C3" w:rsidRPr="008524C3">
        <w:rPr>
          <w:rFonts w:ascii="Times New Roman" w:hAnsi="Times New Roman" w:cs="Times New Roman"/>
          <w:sz w:val="24"/>
          <w:szCs w:val="24"/>
        </w:rPr>
        <w:t>If bottom part of trail washes out; could we get a permit to cut another trail?</w:t>
      </w:r>
    </w:p>
    <w:p w14:paraId="54DDAAE3" w14:textId="77777777" w:rsidR="008524C3" w:rsidRPr="008524C3" w:rsidRDefault="008524C3" w:rsidP="008524C3">
      <w:pPr>
        <w:pStyle w:val="ListParagraph"/>
        <w:spacing w:after="0"/>
        <w:ind w:left="1890"/>
        <w:rPr>
          <w:rFonts w:ascii="Times New Roman" w:hAnsi="Times New Roman" w:cs="Times New Roman"/>
          <w:sz w:val="24"/>
          <w:szCs w:val="24"/>
        </w:rPr>
      </w:pPr>
      <w:r w:rsidRPr="008524C3">
        <w:rPr>
          <w:rFonts w:ascii="Times New Roman" w:hAnsi="Times New Roman" w:cs="Times New Roman"/>
          <w:sz w:val="24"/>
          <w:szCs w:val="24"/>
        </w:rPr>
        <w:t>A. Dennis believed that would be easier than getting the permit for work on</w:t>
      </w:r>
    </w:p>
    <w:p w14:paraId="0B945F22" w14:textId="1196F156" w:rsidR="00DC3CF0" w:rsidRPr="007522A3" w:rsidRDefault="008524C3" w:rsidP="008524C3">
      <w:pPr>
        <w:pStyle w:val="ListParagraph"/>
        <w:spacing w:after="0"/>
        <w:ind w:left="1890"/>
        <w:rPr>
          <w:rFonts w:ascii="Times New Roman" w:hAnsi="Times New Roman" w:cs="Times New Roman"/>
          <w:b/>
          <w:sz w:val="24"/>
          <w:szCs w:val="24"/>
        </w:rPr>
      </w:pPr>
      <w:r w:rsidRPr="008524C3">
        <w:rPr>
          <w:rFonts w:ascii="Times New Roman" w:hAnsi="Times New Roman" w:cs="Times New Roman"/>
          <w:sz w:val="24"/>
          <w:szCs w:val="24"/>
        </w:rPr>
        <w:t>the waterfront.</w:t>
      </w:r>
    </w:p>
    <w:p w14:paraId="691AAC3D" w14:textId="067D208D" w:rsidR="007522A3" w:rsidRDefault="00DC3CF0" w:rsidP="00DC3CF0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$</w:t>
      </w:r>
      <w:r w:rsidR="007522A3">
        <w:rPr>
          <w:rFonts w:ascii="Times New Roman" w:hAnsi="Times New Roman" w:cs="Times New Roman"/>
          <w:sz w:val="24"/>
          <w:szCs w:val="24"/>
        </w:rPr>
        <w:t xml:space="preserve">70,000 </w:t>
      </w:r>
      <w:r>
        <w:rPr>
          <w:rFonts w:ascii="Times New Roman" w:hAnsi="Times New Roman" w:cs="Times New Roman"/>
          <w:sz w:val="24"/>
          <w:szCs w:val="24"/>
        </w:rPr>
        <w:t xml:space="preserve">estimate for engineering costs </w:t>
      </w:r>
      <w:r w:rsidR="007522A3">
        <w:rPr>
          <w:rFonts w:ascii="Times New Roman" w:hAnsi="Times New Roman" w:cs="Times New Roman"/>
          <w:sz w:val="24"/>
          <w:szCs w:val="24"/>
        </w:rPr>
        <w:t>include</w:t>
      </w:r>
      <w:r>
        <w:rPr>
          <w:rFonts w:ascii="Times New Roman" w:hAnsi="Times New Roman" w:cs="Times New Roman"/>
          <w:sz w:val="24"/>
          <w:szCs w:val="24"/>
        </w:rPr>
        <w:t>d</w:t>
      </w:r>
      <w:r w:rsidR="007522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7522A3">
        <w:rPr>
          <w:rFonts w:ascii="Times New Roman" w:hAnsi="Times New Roman" w:cs="Times New Roman"/>
          <w:sz w:val="24"/>
          <w:szCs w:val="24"/>
        </w:rPr>
        <w:t>cost of the total proposal</w:t>
      </w:r>
      <w:r>
        <w:rPr>
          <w:rFonts w:ascii="Times New Roman" w:hAnsi="Times New Roman" w:cs="Times New Roman"/>
          <w:sz w:val="24"/>
          <w:szCs w:val="24"/>
        </w:rPr>
        <w:t xml:space="preserve"> (slide22)</w:t>
      </w:r>
      <w:r w:rsidR="007522A3">
        <w:rPr>
          <w:rFonts w:ascii="Times New Roman" w:hAnsi="Times New Roman" w:cs="Times New Roman"/>
          <w:sz w:val="24"/>
          <w:szCs w:val="24"/>
        </w:rPr>
        <w:t xml:space="preserve">?  </w:t>
      </w: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7522A3">
        <w:rPr>
          <w:rFonts w:ascii="Times New Roman" w:hAnsi="Times New Roman" w:cs="Times New Roman"/>
          <w:sz w:val="24"/>
          <w:szCs w:val="24"/>
        </w:rPr>
        <w:t xml:space="preserve">This would be in addition to the project price. Member was seeking </w:t>
      </w:r>
      <w:r>
        <w:rPr>
          <w:rFonts w:ascii="Times New Roman" w:hAnsi="Times New Roman" w:cs="Times New Roman"/>
          <w:sz w:val="24"/>
          <w:szCs w:val="24"/>
        </w:rPr>
        <w:t xml:space="preserve">best-guess estimate for </w:t>
      </w:r>
      <w:r w:rsidR="007522A3">
        <w:rPr>
          <w:rFonts w:ascii="Times New Roman" w:hAnsi="Times New Roman" w:cs="Times New Roman"/>
          <w:sz w:val="24"/>
          <w:szCs w:val="24"/>
        </w:rPr>
        <w:t xml:space="preserve">total cost of the entire project. </w:t>
      </w:r>
    </w:p>
    <w:p w14:paraId="3C6EECBF" w14:textId="77777777" w:rsidR="00DC3CF0" w:rsidRPr="007522A3" w:rsidRDefault="00DC3CF0" w:rsidP="00DC3CF0">
      <w:pPr>
        <w:pStyle w:val="ListParagraph"/>
        <w:spacing w:after="0"/>
        <w:ind w:left="1890"/>
        <w:rPr>
          <w:rFonts w:ascii="Times New Roman" w:hAnsi="Times New Roman" w:cs="Times New Roman"/>
          <w:b/>
          <w:sz w:val="24"/>
          <w:szCs w:val="24"/>
        </w:rPr>
      </w:pPr>
    </w:p>
    <w:p w14:paraId="220A5D0B" w14:textId="06BEFE66" w:rsidR="00DC3CF0" w:rsidRPr="00DC3CF0" w:rsidRDefault="00DC3CF0" w:rsidP="00DC3CF0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C3CF0">
        <w:rPr>
          <w:rFonts w:ascii="Times New Roman" w:hAnsi="Times New Roman" w:cs="Times New Roman"/>
          <w:sz w:val="24"/>
          <w:szCs w:val="24"/>
        </w:rPr>
        <w:t>For the</w:t>
      </w:r>
      <w:r w:rsidR="007522A3" w:rsidRPr="00DC3CF0">
        <w:rPr>
          <w:rFonts w:ascii="Times New Roman" w:hAnsi="Times New Roman" w:cs="Times New Roman"/>
          <w:sz w:val="24"/>
          <w:szCs w:val="24"/>
        </w:rPr>
        <w:t xml:space="preserve"> 4 properties above the common area</w:t>
      </w:r>
      <w:r w:rsidRPr="00DC3CF0">
        <w:rPr>
          <w:rFonts w:ascii="Times New Roman" w:hAnsi="Times New Roman" w:cs="Times New Roman"/>
          <w:sz w:val="24"/>
          <w:szCs w:val="24"/>
        </w:rPr>
        <w:t xml:space="preserve"> (trail &amp; bulkhead)</w:t>
      </w:r>
      <w:r w:rsidR="007522A3" w:rsidRPr="00DC3CF0">
        <w:rPr>
          <w:rFonts w:ascii="Times New Roman" w:hAnsi="Times New Roman" w:cs="Times New Roman"/>
          <w:sz w:val="24"/>
          <w:szCs w:val="24"/>
        </w:rPr>
        <w:t xml:space="preserve"> would a bulkhead help to prevent those property owners from sliding &amp; erosion. Are the 4 lots subject to erosion with or without the bulkhead?</w:t>
      </w:r>
    </w:p>
    <w:p w14:paraId="7A35B455" w14:textId="63EE73F6" w:rsidR="007522A3" w:rsidRDefault="007522A3" w:rsidP="00DC3CF0">
      <w:pPr>
        <w:pStyle w:val="ListParagraph"/>
        <w:spacing w:after="0"/>
        <w:ind w:left="1890"/>
        <w:rPr>
          <w:rFonts w:ascii="Times New Roman" w:hAnsi="Times New Roman" w:cs="Times New Roman"/>
          <w:sz w:val="24"/>
          <w:szCs w:val="24"/>
        </w:rPr>
      </w:pPr>
      <w:r w:rsidRPr="00DC3CF0">
        <w:rPr>
          <w:rFonts w:ascii="Times New Roman" w:hAnsi="Times New Roman" w:cs="Times New Roman"/>
          <w:sz w:val="24"/>
          <w:szCs w:val="24"/>
        </w:rPr>
        <w:t xml:space="preserve"> A.  Dennis reminded that protecting the toe of bulkhead</w:t>
      </w:r>
      <w:r w:rsidR="00DC3CF0">
        <w:rPr>
          <w:rFonts w:ascii="Times New Roman" w:hAnsi="Times New Roman" w:cs="Times New Roman"/>
          <w:sz w:val="24"/>
          <w:szCs w:val="24"/>
        </w:rPr>
        <w:t xml:space="preserve"> is vital to the stability of any bulkhead. A</w:t>
      </w:r>
      <w:r w:rsidRPr="004B6B37">
        <w:rPr>
          <w:rFonts w:ascii="Times New Roman" w:hAnsi="Times New Roman" w:cs="Times New Roman"/>
          <w:sz w:val="24"/>
          <w:szCs w:val="24"/>
        </w:rPr>
        <w:t xml:space="preserve"> bulkhead does help to mi</w:t>
      </w:r>
      <w:r w:rsidR="00045332">
        <w:rPr>
          <w:rFonts w:ascii="Times New Roman" w:hAnsi="Times New Roman" w:cs="Times New Roman"/>
          <w:sz w:val="24"/>
          <w:szCs w:val="24"/>
        </w:rPr>
        <w:t>tigate</w:t>
      </w:r>
      <w:r w:rsidRPr="004B6B37">
        <w:rPr>
          <w:rFonts w:ascii="Times New Roman" w:hAnsi="Times New Roman" w:cs="Times New Roman"/>
          <w:sz w:val="24"/>
          <w:szCs w:val="24"/>
        </w:rPr>
        <w:t xml:space="preserve"> some sluffing from the erosion</w:t>
      </w:r>
      <w:r w:rsidR="00DC3CF0">
        <w:rPr>
          <w:rFonts w:ascii="Times New Roman" w:hAnsi="Times New Roman" w:cs="Times New Roman"/>
          <w:sz w:val="24"/>
          <w:szCs w:val="24"/>
        </w:rPr>
        <w:t xml:space="preserve"> as well maintain the beach access trail.</w:t>
      </w:r>
    </w:p>
    <w:p w14:paraId="1DD7041C" w14:textId="77777777" w:rsidR="00DC3CF0" w:rsidRPr="00DC3CF0" w:rsidRDefault="00DC3CF0" w:rsidP="00DC3CF0">
      <w:pPr>
        <w:pStyle w:val="ListParagraph"/>
        <w:spacing w:after="0"/>
        <w:ind w:left="1890"/>
        <w:rPr>
          <w:rFonts w:ascii="Times New Roman" w:hAnsi="Times New Roman" w:cs="Times New Roman"/>
          <w:b/>
          <w:sz w:val="24"/>
          <w:szCs w:val="24"/>
        </w:rPr>
      </w:pPr>
    </w:p>
    <w:p w14:paraId="403E3E17" w14:textId="633A193B" w:rsidR="007522A3" w:rsidRPr="00DC3CF0" w:rsidRDefault="00DC3CF0" w:rsidP="00DC3CF0">
      <w:pPr>
        <w:pStyle w:val="ListParagraph"/>
        <w:spacing w:after="0"/>
        <w:ind w:left="189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Q. </w:t>
      </w:r>
      <w:r w:rsidR="007522A3">
        <w:rPr>
          <w:rFonts w:ascii="Times New Roman" w:hAnsi="Times New Roman" w:cs="Times New Roman"/>
          <w:sz w:val="24"/>
          <w:szCs w:val="24"/>
        </w:rPr>
        <w:t>Is there a guarantee that the beach and/or trail could be saved</w:t>
      </w:r>
      <w:r>
        <w:rPr>
          <w:rFonts w:ascii="Times New Roman" w:hAnsi="Times New Roman" w:cs="Times New Roman"/>
          <w:sz w:val="24"/>
          <w:szCs w:val="24"/>
        </w:rPr>
        <w:t xml:space="preserve"> with a new bulkhead</w:t>
      </w:r>
      <w:r w:rsidR="007522A3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C3CF0"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>Nothing is guaranteed. Is a matter of being p</w:t>
      </w:r>
      <w:r w:rsidR="007522A3" w:rsidRPr="00DC3CF0">
        <w:rPr>
          <w:rFonts w:ascii="Times New Roman" w:hAnsi="Times New Roman" w:cs="Times New Roman"/>
          <w:sz w:val="24"/>
          <w:szCs w:val="24"/>
        </w:rPr>
        <w:t>roactive vs. reactive?</w:t>
      </w:r>
    </w:p>
    <w:p w14:paraId="7658F473" w14:textId="77777777" w:rsidR="007522A3" w:rsidRDefault="007522A3" w:rsidP="004B6B37">
      <w:pPr>
        <w:pStyle w:val="ListParagraph"/>
        <w:spacing w:after="0"/>
        <w:ind w:left="2880" w:hanging="1620"/>
        <w:rPr>
          <w:rFonts w:ascii="Times New Roman" w:hAnsi="Times New Roman" w:cs="Times New Roman"/>
          <w:sz w:val="24"/>
          <w:szCs w:val="24"/>
        </w:rPr>
      </w:pPr>
    </w:p>
    <w:p w14:paraId="4DA6CB13" w14:textId="61251120" w:rsidR="007522A3" w:rsidRDefault="008E3FCB" w:rsidP="004B6B37">
      <w:pPr>
        <w:pStyle w:val="ListParagraph"/>
        <w:spacing w:after="0"/>
        <w:ind w:left="135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Larry: </w:t>
      </w:r>
      <w:r w:rsidR="007522A3">
        <w:rPr>
          <w:rFonts w:ascii="Times New Roman" w:hAnsi="Times New Roman" w:cs="Times New Roman"/>
          <w:sz w:val="24"/>
          <w:szCs w:val="24"/>
        </w:rPr>
        <w:t xml:space="preserve">When homeowners bought into the </w:t>
      </w:r>
      <w:r w:rsidR="00DC3CF0">
        <w:rPr>
          <w:rFonts w:ascii="Times New Roman" w:hAnsi="Times New Roman" w:cs="Times New Roman"/>
          <w:sz w:val="24"/>
          <w:szCs w:val="24"/>
        </w:rPr>
        <w:t>community,</w:t>
      </w:r>
      <w:r w:rsidR="007522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they are responsible for the common property.  All lot owners have the same responsibility</w:t>
      </w:r>
      <w:r w:rsidR="00DC3CF0">
        <w:rPr>
          <w:rFonts w:ascii="Times New Roman" w:hAnsi="Times New Roman" w:cs="Times New Roman"/>
          <w:sz w:val="24"/>
          <w:szCs w:val="24"/>
        </w:rPr>
        <w:t>.</w:t>
      </w:r>
    </w:p>
    <w:p w14:paraId="5D950E7E" w14:textId="2CEFA01F" w:rsidR="00D41655" w:rsidRPr="00045332" w:rsidRDefault="00D41655" w:rsidP="00045332">
      <w:pPr>
        <w:pStyle w:val="ListParagraph"/>
        <w:spacing w:after="0"/>
        <w:ind w:left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E3FCB">
        <w:rPr>
          <w:rFonts w:ascii="Times New Roman" w:hAnsi="Times New Roman" w:cs="Times New Roman"/>
          <w:sz w:val="24"/>
          <w:szCs w:val="24"/>
        </w:rPr>
        <w:t xml:space="preserve"> member was concerned that there was “stonewalling” and some questions were not being addressed.</w:t>
      </w:r>
    </w:p>
    <w:p w14:paraId="22A30785" w14:textId="77777777" w:rsidR="00D41655" w:rsidRDefault="00D41655" w:rsidP="004B6B37">
      <w:pPr>
        <w:pStyle w:val="ListParagraph"/>
        <w:spacing w:after="0"/>
        <w:ind w:left="1260"/>
        <w:rPr>
          <w:rFonts w:ascii="Times New Roman" w:hAnsi="Times New Roman" w:cs="Times New Roman"/>
          <w:sz w:val="24"/>
          <w:szCs w:val="24"/>
        </w:rPr>
      </w:pPr>
    </w:p>
    <w:p w14:paraId="09CEF703" w14:textId="2842013C" w:rsidR="008E3FCB" w:rsidRDefault="008E3FCB" w:rsidP="00D41655">
      <w:pPr>
        <w:pStyle w:val="ListParagraph"/>
        <w:spacing w:after="0"/>
        <w:ind w:left="16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Q.  </w:t>
      </w:r>
      <w:r w:rsidR="00D41655">
        <w:rPr>
          <w:rFonts w:ascii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hAnsi="Times New Roman" w:cs="Times New Roman"/>
          <w:sz w:val="24"/>
          <w:szCs w:val="24"/>
        </w:rPr>
        <w:t>C</w:t>
      </w:r>
      <w:r w:rsidR="00D4165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Sweeney </w:t>
      </w:r>
      <w:r w:rsidR="00D41655">
        <w:rPr>
          <w:rFonts w:ascii="Times New Roman" w:hAnsi="Times New Roman" w:cs="Times New Roman"/>
          <w:sz w:val="24"/>
          <w:szCs w:val="24"/>
        </w:rPr>
        <w:t>property a</w:t>
      </w:r>
      <w:r>
        <w:rPr>
          <w:rFonts w:ascii="Times New Roman" w:hAnsi="Times New Roman" w:cs="Times New Roman"/>
          <w:sz w:val="24"/>
          <w:szCs w:val="24"/>
        </w:rPr>
        <w:t xml:space="preserve"> part of the equation and if his </w:t>
      </w:r>
      <w:r w:rsidR="00D41655">
        <w:rPr>
          <w:rFonts w:ascii="Times New Roman" w:hAnsi="Times New Roman" w:cs="Times New Roman"/>
          <w:sz w:val="24"/>
          <w:szCs w:val="24"/>
        </w:rPr>
        <w:t xml:space="preserve">bulkhead deteriorates then could </w:t>
      </w:r>
      <w:r>
        <w:rPr>
          <w:rFonts w:ascii="Times New Roman" w:hAnsi="Times New Roman" w:cs="Times New Roman"/>
          <w:sz w:val="24"/>
          <w:szCs w:val="24"/>
        </w:rPr>
        <w:t>BMA lose a part of the trail</w:t>
      </w:r>
      <w:r w:rsidR="00D41655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 A.  </w:t>
      </w:r>
      <w:r w:rsidR="00D41655">
        <w:rPr>
          <w:rFonts w:ascii="Times New Roman" w:hAnsi="Times New Roman" w:cs="Times New Roman"/>
          <w:sz w:val="24"/>
          <w:szCs w:val="24"/>
        </w:rPr>
        <w:t>BMA trail</w:t>
      </w:r>
      <w:r>
        <w:rPr>
          <w:rFonts w:ascii="Times New Roman" w:hAnsi="Times New Roman" w:cs="Times New Roman"/>
          <w:sz w:val="24"/>
          <w:szCs w:val="24"/>
        </w:rPr>
        <w:t xml:space="preserve"> head</w:t>
      </w:r>
      <w:r w:rsidR="00D41655">
        <w:rPr>
          <w:rFonts w:ascii="Times New Roman" w:hAnsi="Times New Roman" w:cs="Times New Roman"/>
          <w:sz w:val="24"/>
          <w:szCs w:val="24"/>
        </w:rPr>
        <w:t xml:space="preserve"> is an </w:t>
      </w:r>
      <w:r>
        <w:rPr>
          <w:rFonts w:ascii="Times New Roman" w:hAnsi="Times New Roman" w:cs="Times New Roman"/>
          <w:sz w:val="24"/>
          <w:szCs w:val="24"/>
        </w:rPr>
        <w:t>easement agreement with Sweeney</w:t>
      </w:r>
      <w:r w:rsidR="00D41655">
        <w:rPr>
          <w:rFonts w:ascii="Times New Roman" w:hAnsi="Times New Roman" w:cs="Times New Roman"/>
          <w:sz w:val="24"/>
          <w:szCs w:val="24"/>
        </w:rPr>
        <w:t xml:space="preserve"> (done with prior property owner)</w:t>
      </w:r>
      <w:r>
        <w:rPr>
          <w:rFonts w:ascii="Times New Roman" w:hAnsi="Times New Roman" w:cs="Times New Roman"/>
          <w:sz w:val="24"/>
          <w:szCs w:val="24"/>
        </w:rPr>
        <w:t xml:space="preserve">.  Can’t be assessed for bulkhead repairs as they were are responsible for maintaining their own. 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BMA would not want to fund a project which could be undermined by </w:t>
      </w:r>
      <w:r w:rsidR="00D41655">
        <w:rPr>
          <w:rFonts w:ascii="Times New Roman" w:hAnsi="Times New Roman" w:cs="Times New Roman"/>
          <w:sz w:val="24"/>
          <w:szCs w:val="24"/>
        </w:rPr>
        <w:t>a non-BMA property owner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95735F" w14:textId="77777777" w:rsidR="00D41655" w:rsidRDefault="00D41655" w:rsidP="00D41655">
      <w:pPr>
        <w:pStyle w:val="ListParagraph"/>
        <w:spacing w:after="0"/>
        <w:ind w:left="1620" w:hanging="360"/>
        <w:rPr>
          <w:rFonts w:ascii="Times New Roman" w:hAnsi="Times New Roman" w:cs="Times New Roman"/>
          <w:sz w:val="24"/>
          <w:szCs w:val="24"/>
        </w:rPr>
      </w:pPr>
    </w:p>
    <w:p w14:paraId="5FABF4DA" w14:textId="7A3B642B" w:rsidR="008E3FCB" w:rsidRPr="00D41655" w:rsidRDefault="008E3FCB" w:rsidP="00D41655">
      <w:pPr>
        <w:pStyle w:val="ListParagraph"/>
        <w:spacing w:after="0"/>
        <w:ind w:left="16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Q.  Possibility of being declined a permit</w:t>
      </w:r>
      <w:r w:rsidR="00D41655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 xml:space="preserve"> A. Dennis</w:t>
      </w:r>
      <w:r w:rsidR="00D41655">
        <w:rPr>
          <w:rFonts w:ascii="Times New Roman" w:hAnsi="Times New Roman" w:cs="Times New Roman"/>
          <w:sz w:val="24"/>
          <w:szCs w:val="24"/>
        </w:rPr>
        <w:t>’ experiences suggest that</w:t>
      </w:r>
      <w:r>
        <w:rPr>
          <w:rFonts w:ascii="Times New Roman" w:hAnsi="Times New Roman" w:cs="Times New Roman"/>
          <w:sz w:val="24"/>
          <w:szCs w:val="24"/>
        </w:rPr>
        <w:t xml:space="preserve"> information prepared by reputable engineer can help to address this possibility</w:t>
      </w:r>
      <w:r w:rsidR="00D4165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1655">
        <w:rPr>
          <w:rFonts w:ascii="Times New Roman" w:hAnsi="Times New Roman" w:cs="Times New Roman"/>
          <w:sz w:val="24"/>
          <w:szCs w:val="24"/>
        </w:rPr>
        <w:t xml:space="preserve">The engineers work </w:t>
      </w:r>
      <w:r>
        <w:rPr>
          <w:rFonts w:ascii="Times New Roman" w:hAnsi="Times New Roman" w:cs="Times New Roman"/>
          <w:sz w:val="24"/>
          <w:szCs w:val="24"/>
        </w:rPr>
        <w:t>in collaboration and negotiat</w:t>
      </w:r>
      <w:r w:rsidR="00D41655">
        <w:rPr>
          <w:rFonts w:ascii="Times New Roman" w:hAnsi="Times New Roman" w:cs="Times New Roman"/>
          <w:sz w:val="24"/>
          <w:szCs w:val="24"/>
        </w:rPr>
        <w:t>e process between BMA, permitting agencies &amp; contractor(s).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DD3519" w14:textId="77777777" w:rsidR="008E3FCB" w:rsidRDefault="008E3FCB" w:rsidP="004B6B37">
      <w:pPr>
        <w:pStyle w:val="ListParagraph"/>
        <w:spacing w:after="0"/>
        <w:ind w:left="2880" w:hanging="1620"/>
        <w:rPr>
          <w:rFonts w:ascii="Times New Roman" w:hAnsi="Times New Roman" w:cs="Times New Roman"/>
          <w:sz w:val="24"/>
          <w:szCs w:val="24"/>
        </w:rPr>
      </w:pPr>
    </w:p>
    <w:p w14:paraId="212E1AB2" w14:textId="77777777" w:rsidR="00D41655" w:rsidRDefault="00D41655" w:rsidP="004B6B37">
      <w:pPr>
        <w:pStyle w:val="ListParagraph"/>
        <w:spacing w:after="0"/>
        <w:ind w:left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Bulkhead committee member acknowledged that the</w:t>
      </w:r>
      <w:r w:rsidR="009945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="008E3FCB">
        <w:rPr>
          <w:rFonts w:ascii="Times New Roman" w:hAnsi="Times New Roman" w:cs="Times New Roman"/>
          <w:sz w:val="24"/>
          <w:szCs w:val="24"/>
        </w:rPr>
        <w:t>ost</w:t>
      </w:r>
      <w:r>
        <w:rPr>
          <w:rFonts w:ascii="Times New Roman" w:hAnsi="Times New Roman" w:cs="Times New Roman"/>
          <w:sz w:val="24"/>
          <w:szCs w:val="24"/>
        </w:rPr>
        <w:t>s</w:t>
      </w:r>
      <w:r w:rsidR="008E3FCB">
        <w:rPr>
          <w:rFonts w:ascii="Times New Roman" w:hAnsi="Times New Roman" w:cs="Times New Roman"/>
          <w:sz w:val="24"/>
          <w:szCs w:val="24"/>
        </w:rPr>
        <w:t xml:space="preserve"> are shocking</w:t>
      </w:r>
      <w:r>
        <w:rPr>
          <w:rFonts w:ascii="Times New Roman" w:hAnsi="Times New Roman" w:cs="Times New Roman"/>
          <w:sz w:val="24"/>
          <w:szCs w:val="24"/>
        </w:rPr>
        <w:t xml:space="preserve">; this had been discussed during committee meetings and also by the Board. </w:t>
      </w:r>
      <w:r w:rsidR="008E3FCB">
        <w:rPr>
          <w:rFonts w:ascii="Times New Roman" w:hAnsi="Times New Roman" w:cs="Times New Roman"/>
          <w:sz w:val="24"/>
          <w:szCs w:val="24"/>
        </w:rPr>
        <w:t>Committee</w:t>
      </w:r>
    </w:p>
    <w:p w14:paraId="51E4089F" w14:textId="77777777" w:rsidR="00D41655" w:rsidRDefault="00D41655" w:rsidP="004B6B37">
      <w:pPr>
        <w:pStyle w:val="ListParagraph"/>
        <w:spacing w:after="0"/>
        <w:ind w:left="1260"/>
        <w:rPr>
          <w:rFonts w:ascii="Times New Roman" w:hAnsi="Times New Roman" w:cs="Times New Roman"/>
          <w:sz w:val="24"/>
          <w:szCs w:val="24"/>
        </w:rPr>
      </w:pPr>
    </w:p>
    <w:p w14:paraId="731293E3" w14:textId="77777777" w:rsidR="008524C3" w:rsidRPr="008524C3" w:rsidRDefault="00994580" w:rsidP="008524C3">
      <w:pPr>
        <w:pStyle w:val="ListParagraph"/>
        <w:spacing w:after="0"/>
        <w:ind w:left="171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Q.  </w:t>
      </w:r>
      <w:r w:rsidR="008524C3" w:rsidRPr="008524C3">
        <w:rPr>
          <w:rFonts w:ascii="Times New Roman" w:hAnsi="Times New Roman" w:cs="Times New Roman"/>
          <w:sz w:val="24"/>
          <w:szCs w:val="24"/>
        </w:rPr>
        <w:t>How long does the consultant/engineer process take? A. Dennis believed a 12-</w:t>
      </w:r>
    </w:p>
    <w:p w14:paraId="2AC0715D" w14:textId="77777777" w:rsidR="008524C3" w:rsidRPr="008524C3" w:rsidRDefault="008524C3" w:rsidP="008524C3">
      <w:pPr>
        <w:pStyle w:val="ListParagraph"/>
        <w:spacing w:after="0"/>
        <w:ind w:left="1710"/>
        <w:rPr>
          <w:rFonts w:ascii="Times New Roman" w:hAnsi="Times New Roman" w:cs="Times New Roman"/>
          <w:sz w:val="24"/>
          <w:szCs w:val="24"/>
        </w:rPr>
      </w:pPr>
      <w:proofErr w:type="gramStart"/>
      <w:r w:rsidRPr="008524C3">
        <w:rPr>
          <w:rFonts w:ascii="Times New Roman" w:hAnsi="Times New Roman" w:cs="Times New Roman"/>
          <w:sz w:val="24"/>
          <w:szCs w:val="24"/>
        </w:rPr>
        <w:t>18 month</w:t>
      </w:r>
      <w:proofErr w:type="gramEnd"/>
      <w:r w:rsidRPr="008524C3">
        <w:rPr>
          <w:rFonts w:ascii="Times New Roman" w:hAnsi="Times New Roman" w:cs="Times New Roman"/>
          <w:sz w:val="24"/>
          <w:szCs w:val="24"/>
        </w:rPr>
        <w:t xml:space="preserve"> period in order to obtain a permit and the engineering and permitting</w:t>
      </w:r>
    </w:p>
    <w:p w14:paraId="091061BD" w14:textId="5EE5A4B2" w:rsidR="00D41655" w:rsidRDefault="008524C3" w:rsidP="008524C3">
      <w:pPr>
        <w:pStyle w:val="ListParagraph"/>
        <w:spacing w:after="0"/>
        <w:ind w:left="1710"/>
        <w:rPr>
          <w:rFonts w:ascii="Times New Roman" w:hAnsi="Times New Roman" w:cs="Times New Roman"/>
          <w:sz w:val="24"/>
          <w:szCs w:val="24"/>
        </w:rPr>
      </w:pPr>
      <w:r w:rsidRPr="008524C3">
        <w:rPr>
          <w:rFonts w:ascii="Times New Roman" w:hAnsi="Times New Roman" w:cs="Times New Roman"/>
          <w:sz w:val="24"/>
          <w:szCs w:val="24"/>
        </w:rPr>
        <w:t>would be done to support that process.</w:t>
      </w:r>
    </w:p>
    <w:p w14:paraId="2AEC273E" w14:textId="77777777" w:rsidR="008524C3" w:rsidRDefault="008524C3" w:rsidP="008524C3">
      <w:pPr>
        <w:pStyle w:val="ListParagraph"/>
        <w:spacing w:after="0"/>
        <w:ind w:left="1710" w:hanging="450"/>
        <w:rPr>
          <w:rFonts w:ascii="Times New Roman" w:hAnsi="Times New Roman" w:cs="Times New Roman"/>
          <w:sz w:val="24"/>
          <w:szCs w:val="24"/>
        </w:rPr>
      </w:pPr>
    </w:p>
    <w:p w14:paraId="641D9C9E" w14:textId="391E5CFA" w:rsidR="00994580" w:rsidRDefault="00D41655" w:rsidP="002E395D">
      <w:pPr>
        <w:pStyle w:val="ListParagraph"/>
        <w:spacing w:after="0"/>
        <w:ind w:left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Larry reminded the membership that there would be no vote at this meeting; proxies were not secured and members need time to digest information. </w:t>
      </w:r>
      <w:r w:rsidR="00994580">
        <w:rPr>
          <w:rFonts w:ascii="Times New Roman" w:hAnsi="Times New Roman" w:cs="Times New Roman"/>
          <w:sz w:val="24"/>
          <w:szCs w:val="24"/>
        </w:rPr>
        <w:t>April 11 is potential</w:t>
      </w:r>
      <w:r w:rsidR="002E395D">
        <w:rPr>
          <w:rFonts w:ascii="Times New Roman" w:hAnsi="Times New Roman" w:cs="Times New Roman"/>
          <w:sz w:val="24"/>
          <w:szCs w:val="24"/>
        </w:rPr>
        <w:t xml:space="preserve"> special meeting date.</w:t>
      </w:r>
    </w:p>
    <w:p w14:paraId="6AC418F1" w14:textId="77777777" w:rsidR="00994580" w:rsidRDefault="00994580" w:rsidP="004B6B37">
      <w:pPr>
        <w:pStyle w:val="ListParagraph"/>
        <w:spacing w:after="0"/>
        <w:ind w:left="2880" w:hanging="1620"/>
        <w:rPr>
          <w:rFonts w:ascii="Times New Roman" w:hAnsi="Times New Roman" w:cs="Times New Roman"/>
          <w:sz w:val="24"/>
          <w:szCs w:val="24"/>
        </w:rPr>
      </w:pPr>
    </w:p>
    <w:p w14:paraId="356CA011" w14:textId="116D2BCE" w:rsidR="00E362D3" w:rsidRDefault="00E362D3" w:rsidP="004B6B37">
      <w:pPr>
        <w:pStyle w:val="ListParagraph"/>
        <w:spacing w:after="0"/>
        <w:ind w:left="1260"/>
        <w:rPr>
          <w:rFonts w:ascii="Times New Roman" w:hAnsi="Times New Roman" w:cs="Times New Roman"/>
          <w:sz w:val="24"/>
          <w:szCs w:val="24"/>
        </w:rPr>
      </w:pPr>
      <w:r w:rsidRPr="00E362D3">
        <w:rPr>
          <w:rFonts w:ascii="Times New Roman" w:hAnsi="Times New Roman" w:cs="Times New Roman"/>
          <w:bCs/>
          <w:sz w:val="24"/>
          <w:szCs w:val="24"/>
        </w:rPr>
        <w:t>Slides 26 and 27: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62D3">
        <w:rPr>
          <w:rFonts w:ascii="Times New Roman" w:hAnsi="Times New Roman" w:cs="Times New Roman"/>
          <w:bCs/>
          <w:sz w:val="24"/>
          <w:szCs w:val="24"/>
        </w:rPr>
        <w:t xml:space="preserve">Marjorie &amp; Jason Zander (lot #13) </w:t>
      </w:r>
      <w:r>
        <w:rPr>
          <w:rFonts w:ascii="Times New Roman" w:hAnsi="Times New Roman" w:cs="Times New Roman"/>
          <w:bCs/>
          <w:sz w:val="24"/>
          <w:szCs w:val="24"/>
        </w:rPr>
        <w:t xml:space="preserve">provided a </w:t>
      </w:r>
      <w:r w:rsidR="00994580" w:rsidRPr="00E362D3">
        <w:rPr>
          <w:rFonts w:ascii="Times New Roman" w:hAnsi="Times New Roman" w:cs="Times New Roman"/>
          <w:bCs/>
          <w:sz w:val="24"/>
          <w:szCs w:val="24"/>
        </w:rPr>
        <w:t xml:space="preserve">generous offer </w:t>
      </w:r>
      <w:r>
        <w:rPr>
          <w:rFonts w:ascii="Times New Roman" w:hAnsi="Times New Roman" w:cs="Times New Roman"/>
          <w:bCs/>
          <w:sz w:val="24"/>
          <w:szCs w:val="24"/>
        </w:rPr>
        <w:t xml:space="preserve">to </w:t>
      </w:r>
      <w:r w:rsidR="001E2C1B" w:rsidRPr="001E2C1B">
        <w:rPr>
          <w:rFonts w:ascii="Times New Roman" w:hAnsi="Times New Roman" w:cs="Times New Roman"/>
          <w:bCs/>
          <w:sz w:val="24"/>
          <w:szCs w:val="24"/>
        </w:rPr>
        <w:t>offset a portion of</w:t>
      </w:r>
      <w:r w:rsidR="001E2C1B">
        <w:rPr>
          <w:rFonts w:ascii="Times New Roman" w:hAnsi="Times New Roman" w:cs="Times New Roman"/>
          <w:bCs/>
          <w:sz w:val="24"/>
          <w:szCs w:val="24"/>
        </w:rPr>
        <w:t xml:space="preserve"> the cost for neighbors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94580">
        <w:rPr>
          <w:rFonts w:ascii="Times New Roman" w:hAnsi="Times New Roman" w:cs="Times New Roman"/>
          <w:sz w:val="24"/>
          <w:szCs w:val="24"/>
        </w:rPr>
        <w:t>Jason</w:t>
      </w:r>
      <w:r>
        <w:rPr>
          <w:rFonts w:ascii="Times New Roman" w:hAnsi="Times New Roman" w:cs="Times New Roman"/>
          <w:sz w:val="24"/>
          <w:szCs w:val="24"/>
        </w:rPr>
        <w:t xml:space="preserve"> noted he is one of the 4 homes directly above the sluff area and he explained their rationale for the offer</w:t>
      </w:r>
      <w:r w:rsidR="006F504F">
        <w:rPr>
          <w:rFonts w:ascii="Times New Roman" w:hAnsi="Times New Roman" w:cs="Times New Roman"/>
          <w:sz w:val="24"/>
          <w:szCs w:val="24"/>
        </w:rPr>
        <w:t>; retirement in the community.</w:t>
      </w:r>
    </w:p>
    <w:p w14:paraId="467FCFFC" w14:textId="710492DE" w:rsidR="00994580" w:rsidRPr="006F504F" w:rsidRDefault="00E362D3" w:rsidP="006F504F">
      <w:pPr>
        <w:pStyle w:val="ListParagraph"/>
        <w:spacing w:after="0"/>
        <w:ind w:left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Slide 27:  Ron Moe outlined information from two potential bank loans sources</w:t>
      </w:r>
      <w:r w:rsidR="006F504F">
        <w:rPr>
          <w:rFonts w:ascii="Times New Roman" w:hAnsi="Times New Roman" w:cs="Times New Roman"/>
          <w:sz w:val="24"/>
          <w:szCs w:val="24"/>
        </w:rPr>
        <w:t xml:space="preserve">; explained his prior experiences with a </w:t>
      </w:r>
      <w:proofErr w:type="spellStart"/>
      <w:r w:rsidR="006F504F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="006F504F">
        <w:rPr>
          <w:rFonts w:ascii="Times New Roman" w:hAnsi="Times New Roman" w:cs="Times New Roman"/>
          <w:sz w:val="24"/>
          <w:szCs w:val="24"/>
        </w:rPr>
        <w:t xml:space="preserve"> for large scale project with bank loan. </w:t>
      </w:r>
      <w:r>
        <w:rPr>
          <w:rFonts w:ascii="Times New Roman" w:hAnsi="Times New Roman" w:cs="Times New Roman"/>
          <w:sz w:val="24"/>
          <w:szCs w:val="24"/>
        </w:rPr>
        <w:t xml:space="preserve">There could be several ways for homeowners to pay their share. </w:t>
      </w:r>
      <w:r w:rsidR="006F504F">
        <w:rPr>
          <w:rFonts w:ascii="Times New Roman" w:hAnsi="Times New Roman" w:cs="Times New Roman"/>
          <w:sz w:val="24"/>
          <w:szCs w:val="24"/>
        </w:rPr>
        <w:t xml:space="preserve">The Zander’s contribution could be added into the 1/3 down required by the bank.  Loan to the </w:t>
      </w:r>
      <w:proofErr w:type="spellStart"/>
      <w:r w:rsidR="006F504F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="006F504F">
        <w:rPr>
          <w:rFonts w:ascii="Times New Roman" w:hAnsi="Times New Roman" w:cs="Times New Roman"/>
          <w:sz w:val="24"/>
          <w:szCs w:val="24"/>
        </w:rPr>
        <w:t xml:space="preserve"> and the homeowner would pay the BMA, BMA would then make the payment to the bank.  </w:t>
      </w:r>
      <w:r w:rsidRPr="006F504F">
        <w:rPr>
          <w:rFonts w:ascii="Times New Roman" w:hAnsi="Times New Roman" w:cs="Times New Roman"/>
          <w:sz w:val="24"/>
          <w:szCs w:val="24"/>
        </w:rPr>
        <w:t xml:space="preserve">More information is being researched with per lot financial responsibilities in different scenarios. </w:t>
      </w:r>
    </w:p>
    <w:p w14:paraId="7AEAF44A" w14:textId="77777777" w:rsidR="00994580" w:rsidRPr="00E362D3" w:rsidRDefault="00994580" w:rsidP="00E362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AAB505" w14:textId="2955DC1E" w:rsidR="00994580" w:rsidRDefault="006F504F" w:rsidP="004B6B37">
      <w:pPr>
        <w:pStyle w:val="ListParagraph"/>
        <w:spacing w:after="0"/>
        <w:ind w:left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was noted that </w:t>
      </w:r>
      <w:r w:rsidR="00994580">
        <w:rPr>
          <w:rFonts w:ascii="Times New Roman" w:hAnsi="Times New Roman" w:cs="Times New Roman"/>
          <w:sz w:val="24"/>
          <w:szCs w:val="24"/>
        </w:rPr>
        <w:t xml:space="preserve">BMA owes a high </w:t>
      </w:r>
      <w:r>
        <w:rPr>
          <w:rFonts w:ascii="Times New Roman" w:hAnsi="Times New Roman" w:cs="Times New Roman"/>
          <w:sz w:val="24"/>
          <w:szCs w:val="24"/>
        </w:rPr>
        <w:t>debt</w:t>
      </w:r>
      <w:r w:rsidR="00994580">
        <w:rPr>
          <w:rFonts w:ascii="Times New Roman" w:hAnsi="Times New Roman" w:cs="Times New Roman"/>
          <w:sz w:val="24"/>
          <w:szCs w:val="24"/>
        </w:rPr>
        <w:t xml:space="preserve"> </w:t>
      </w:r>
      <w:r w:rsidR="00E362D3">
        <w:rPr>
          <w:rFonts w:ascii="Times New Roman" w:hAnsi="Times New Roman" w:cs="Times New Roman"/>
          <w:sz w:val="24"/>
          <w:szCs w:val="24"/>
        </w:rPr>
        <w:t xml:space="preserve">of gratitude and appreciation </w:t>
      </w:r>
      <w:r w:rsidR="00994580">
        <w:rPr>
          <w:rFonts w:ascii="Times New Roman" w:hAnsi="Times New Roman" w:cs="Times New Roman"/>
          <w:sz w:val="24"/>
          <w:szCs w:val="24"/>
        </w:rPr>
        <w:t xml:space="preserve">to the </w:t>
      </w:r>
      <w:r>
        <w:rPr>
          <w:rFonts w:ascii="Times New Roman" w:hAnsi="Times New Roman" w:cs="Times New Roman"/>
          <w:sz w:val="24"/>
          <w:szCs w:val="24"/>
        </w:rPr>
        <w:t>B</w:t>
      </w:r>
      <w:r w:rsidR="00994580">
        <w:rPr>
          <w:rFonts w:ascii="Times New Roman" w:hAnsi="Times New Roman" w:cs="Times New Roman"/>
          <w:sz w:val="24"/>
          <w:szCs w:val="24"/>
        </w:rPr>
        <w:t>ulkhead committee; Dennis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994580">
        <w:rPr>
          <w:rFonts w:ascii="Times New Roman" w:hAnsi="Times New Roman" w:cs="Times New Roman"/>
          <w:sz w:val="24"/>
          <w:szCs w:val="24"/>
        </w:rPr>
        <w:t xml:space="preserve"> calm demeanor</w:t>
      </w:r>
      <w:r>
        <w:rPr>
          <w:rFonts w:ascii="Times New Roman" w:hAnsi="Times New Roman" w:cs="Times New Roman"/>
          <w:sz w:val="24"/>
          <w:szCs w:val="24"/>
        </w:rPr>
        <w:t>,</w:t>
      </w:r>
      <w:r w:rsidR="00994580">
        <w:rPr>
          <w:rFonts w:ascii="Times New Roman" w:hAnsi="Times New Roman" w:cs="Times New Roman"/>
          <w:sz w:val="24"/>
          <w:szCs w:val="24"/>
        </w:rPr>
        <w:t xml:space="preserve"> expertise</w:t>
      </w:r>
      <w:r>
        <w:rPr>
          <w:rFonts w:ascii="Times New Roman" w:hAnsi="Times New Roman" w:cs="Times New Roman"/>
          <w:sz w:val="24"/>
          <w:szCs w:val="24"/>
        </w:rPr>
        <w:t xml:space="preserve"> and clear presentation. The earlier work by Ron L. and Fred Allie to initiate the research process was also applauded. </w:t>
      </w:r>
    </w:p>
    <w:p w14:paraId="252863A8" w14:textId="77777777" w:rsidR="00994580" w:rsidRDefault="00994580" w:rsidP="004B6B37">
      <w:pPr>
        <w:pStyle w:val="ListParagraph"/>
        <w:spacing w:after="0"/>
        <w:ind w:left="2880" w:hanging="1620"/>
        <w:rPr>
          <w:rFonts w:ascii="Times New Roman" w:hAnsi="Times New Roman" w:cs="Times New Roman"/>
          <w:sz w:val="24"/>
          <w:szCs w:val="24"/>
        </w:rPr>
      </w:pPr>
    </w:p>
    <w:p w14:paraId="14140820" w14:textId="0EF2FADB" w:rsidR="00F847FA" w:rsidRDefault="00016B4D" w:rsidP="00016B4D">
      <w:pPr>
        <w:pStyle w:val="ListParagraph"/>
        <w:tabs>
          <w:tab w:val="left" w:pos="2762"/>
        </w:tabs>
        <w:spacing w:after="0"/>
        <w:ind w:left="2880" w:hanging="1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11E68A5" w14:textId="76F235B9" w:rsidR="00F847FA" w:rsidRDefault="00C93FE5" w:rsidP="00D77662">
      <w:pPr>
        <w:pStyle w:val="ListParagraph"/>
        <w:spacing w:after="0"/>
        <w:ind w:left="16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Q.  Two out of plat individuals who pay full assessment would be shocked </w:t>
      </w:r>
      <w:r w:rsidR="006F504F">
        <w:rPr>
          <w:rFonts w:ascii="Times New Roman" w:hAnsi="Times New Roman" w:cs="Times New Roman"/>
          <w:sz w:val="24"/>
          <w:szCs w:val="24"/>
        </w:rPr>
        <w:t>to learn this price tag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F504F">
        <w:rPr>
          <w:rFonts w:ascii="Times New Roman" w:hAnsi="Times New Roman" w:cs="Times New Roman"/>
          <w:sz w:val="24"/>
          <w:szCs w:val="24"/>
        </w:rPr>
        <w:t xml:space="preserve">What is the total amount of homes that would be the 100% assessment?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504F">
        <w:rPr>
          <w:rFonts w:ascii="Times New Roman" w:hAnsi="Times New Roman" w:cs="Times New Roman"/>
          <w:sz w:val="24"/>
          <w:szCs w:val="24"/>
        </w:rPr>
        <w:t xml:space="preserve">A. Need clarification on what and how to collect; Board continues to research. </w:t>
      </w:r>
      <w:r>
        <w:rPr>
          <w:rFonts w:ascii="Times New Roman" w:hAnsi="Times New Roman" w:cs="Times New Roman"/>
          <w:sz w:val="24"/>
          <w:szCs w:val="24"/>
        </w:rPr>
        <w:t xml:space="preserve">At some point legal counsel will be needed. </w:t>
      </w:r>
    </w:p>
    <w:p w14:paraId="4503FDEE" w14:textId="77777777" w:rsidR="006F504F" w:rsidRDefault="006F504F" w:rsidP="00D77662">
      <w:pPr>
        <w:pStyle w:val="ListParagraph"/>
        <w:spacing w:after="0"/>
        <w:ind w:left="1620" w:hanging="360"/>
        <w:rPr>
          <w:rFonts w:ascii="Times New Roman" w:hAnsi="Times New Roman" w:cs="Times New Roman"/>
          <w:sz w:val="24"/>
          <w:szCs w:val="24"/>
        </w:rPr>
      </w:pPr>
    </w:p>
    <w:p w14:paraId="756EF5EF" w14:textId="161DDEEC" w:rsidR="00C93FE5" w:rsidRDefault="00C93FE5" w:rsidP="00D77662">
      <w:pPr>
        <w:pStyle w:val="ListParagraph"/>
        <w:tabs>
          <w:tab w:val="left" w:pos="1620"/>
        </w:tabs>
        <w:spacing w:after="0"/>
        <w:ind w:left="171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Q.  Are these the standard loan periods?  Are there longer or shorter loan periods available? A. Ron was not confident about longer than </w:t>
      </w:r>
      <w:r w:rsidR="006F504F">
        <w:rPr>
          <w:rFonts w:ascii="Times New Roman" w:hAnsi="Times New Roman" w:cs="Times New Roman"/>
          <w:sz w:val="24"/>
          <w:szCs w:val="24"/>
        </w:rPr>
        <w:t>7-year</w:t>
      </w:r>
      <w:r>
        <w:rPr>
          <w:rFonts w:ascii="Times New Roman" w:hAnsi="Times New Roman" w:cs="Times New Roman"/>
          <w:sz w:val="24"/>
          <w:szCs w:val="24"/>
        </w:rPr>
        <w:t xml:space="preserve"> loan.  A home equity line of credit was discussed and would need further discussion.</w:t>
      </w:r>
    </w:p>
    <w:p w14:paraId="241450C6" w14:textId="77777777" w:rsidR="00C93FE5" w:rsidRDefault="00C93FE5" w:rsidP="004B6B37">
      <w:pPr>
        <w:pStyle w:val="ListParagraph"/>
        <w:spacing w:after="0"/>
        <w:ind w:left="2880" w:hanging="1620"/>
        <w:rPr>
          <w:rFonts w:ascii="Times New Roman" w:hAnsi="Times New Roman" w:cs="Times New Roman"/>
          <w:sz w:val="24"/>
          <w:szCs w:val="24"/>
        </w:rPr>
      </w:pPr>
    </w:p>
    <w:p w14:paraId="48894457" w14:textId="2005749C" w:rsidR="00C93FE5" w:rsidRDefault="00C93FE5" w:rsidP="00D77662">
      <w:pPr>
        <w:pStyle w:val="ListParagraph"/>
        <w:spacing w:after="0"/>
        <w:ind w:left="16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Q.  Would entire lump sum be need up front?  A.  If enough people wanted to do a bank loan to BMA then </w:t>
      </w:r>
      <w:r w:rsidR="006F504F">
        <w:rPr>
          <w:rFonts w:ascii="Times New Roman" w:hAnsi="Times New Roman" w:cs="Times New Roman"/>
          <w:sz w:val="24"/>
          <w:szCs w:val="24"/>
        </w:rPr>
        <w:t>that is an option to secure bank loan</w:t>
      </w:r>
      <w:r>
        <w:rPr>
          <w:rFonts w:ascii="Times New Roman" w:hAnsi="Times New Roman" w:cs="Times New Roman"/>
          <w:sz w:val="24"/>
          <w:szCs w:val="24"/>
        </w:rPr>
        <w:t>.  The intent is to provide flexibility for how a homeowner would pay for the project.</w:t>
      </w:r>
    </w:p>
    <w:p w14:paraId="55A12949" w14:textId="77777777" w:rsidR="00C93FE5" w:rsidRDefault="00C93FE5" w:rsidP="004B6B37">
      <w:pPr>
        <w:pStyle w:val="ListParagraph"/>
        <w:spacing w:after="0"/>
        <w:ind w:left="2880" w:hanging="1620"/>
        <w:rPr>
          <w:rFonts w:ascii="Times New Roman" w:hAnsi="Times New Roman" w:cs="Times New Roman"/>
          <w:sz w:val="24"/>
          <w:szCs w:val="24"/>
        </w:rPr>
      </w:pPr>
    </w:p>
    <w:p w14:paraId="4B99EACA" w14:textId="0C573DB2" w:rsidR="00C93FE5" w:rsidRDefault="00C93FE5" w:rsidP="00D77662">
      <w:pPr>
        <w:pStyle w:val="ListParagraph"/>
        <w:spacing w:after="0"/>
        <w:ind w:left="16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Q.  Do you expect a special assessment to cove</w:t>
      </w:r>
      <w:r w:rsidR="00396A03">
        <w:rPr>
          <w:rFonts w:ascii="Times New Roman" w:hAnsi="Times New Roman" w:cs="Times New Roman"/>
          <w:sz w:val="24"/>
          <w:szCs w:val="24"/>
        </w:rPr>
        <w:t xml:space="preserve">r engineering?   A.  Larry:  at the next meeting we would need a vote to authorize the engineering.  Opinion expressed that the engineering report would lend credibility to voting.  Jason Z. would contribute the $ for this initial engineering report. </w:t>
      </w:r>
    </w:p>
    <w:p w14:paraId="09E691E9" w14:textId="77777777" w:rsidR="006F504F" w:rsidRDefault="006F504F" w:rsidP="00D77662">
      <w:pPr>
        <w:pStyle w:val="ListParagraph"/>
        <w:spacing w:after="0"/>
        <w:ind w:left="1620" w:hanging="360"/>
        <w:rPr>
          <w:rFonts w:ascii="Times New Roman" w:hAnsi="Times New Roman" w:cs="Times New Roman"/>
          <w:sz w:val="24"/>
          <w:szCs w:val="24"/>
        </w:rPr>
      </w:pPr>
    </w:p>
    <w:p w14:paraId="42051CA9" w14:textId="7350898D" w:rsidR="00396A03" w:rsidRDefault="00396A03" w:rsidP="00D77662">
      <w:pPr>
        <w:pStyle w:val="ListParagraph"/>
        <w:spacing w:after="0"/>
        <w:ind w:left="16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Q.  Doesn’t engineering include a portion of the permitting? A.  </w:t>
      </w:r>
      <w:r w:rsidR="006F504F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es, it was the understanding that the engineering </w:t>
      </w:r>
      <w:r w:rsidR="006F504F">
        <w:rPr>
          <w:rFonts w:ascii="Times New Roman" w:hAnsi="Times New Roman" w:cs="Times New Roman"/>
          <w:sz w:val="24"/>
          <w:szCs w:val="24"/>
        </w:rPr>
        <w:t xml:space="preserve">product </w:t>
      </w:r>
      <w:r>
        <w:rPr>
          <w:rFonts w:ascii="Times New Roman" w:hAnsi="Times New Roman" w:cs="Times New Roman"/>
          <w:sz w:val="24"/>
          <w:szCs w:val="24"/>
        </w:rPr>
        <w:t xml:space="preserve">would </w:t>
      </w:r>
      <w:r w:rsidR="006F504F">
        <w:rPr>
          <w:rFonts w:ascii="Times New Roman" w:hAnsi="Times New Roman" w:cs="Times New Roman"/>
          <w:sz w:val="24"/>
          <w:szCs w:val="24"/>
        </w:rPr>
        <w:t xml:space="preserve">include </w:t>
      </w:r>
      <w:r>
        <w:rPr>
          <w:rFonts w:ascii="Times New Roman" w:hAnsi="Times New Roman" w:cs="Times New Roman"/>
          <w:sz w:val="24"/>
          <w:szCs w:val="24"/>
        </w:rPr>
        <w:t>permitting.</w:t>
      </w:r>
    </w:p>
    <w:p w14:paraId="3B203359" w14:textId="77777777" w:rsidR="006F504F" w:rsidRDefault="006F504F" w:rsidP="00D77662">
      <w:pPr>
        <w:pStyle w:val="ListParagraph"/>
        <w:spacing w:after="0"/>
        <w:ind w:left="1620" w:hanging="360"/>
        <w:rPr>
          <w:rFonts w:ascii="Times New Roman" w:hAnsi="Times New Roman" w:cs="Times New Roman"/>
          <w:sz w:val="24"/>
          <w:szCs w:val="24"/>
        </w:rPr>
      </w:pPr>
    </w:p>
    <w:p w14:paraId="1A0B5740" w14:textId="77777777" w:rsidR="00185734" w:rsidRPr="00185734" w:rsidRDefault="00E07777" w:rsidP="00185734">
      <w:pPr>
        <w:pStyle w:val="ListParagraph"/>
        <w:spacing w:after="0"/>
        <w:ind w:left="16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Q.  Why are we not doing a design/build</w:t>
      </w:r>
      <w:r w:rsidR="006F504F">
        <w:rPr>
          <w:rFonts w:ascii="Times New Roman" w:hAnsi="Times New Roman" w:cs="Times New Roman"/>
          <w:sz w:val="24"/>
          <w:szCs w:val="24"/>
        </w:rPr>
        <w:t xml:space="preserve"> process</w:t>
      </w:r>
      <w:r>
        <w:rPr>
          <w:rFonts w:ascii="Times New Roman" w:hAnsi="Times New Roman" w:cs="Times New Roman"/>
          <w:sz w:val="24"/>
          <w:szCs w:val="24"/>
        </w:rPr>
        <w:t xml:space="preserve">?  A.  The engineering report is more </w:t>
      </w:r>
      <w:r w:rsidR="00016B4D">
        <w:rPr>
          <w:rFonts w:ascii="Times New Roman" w:hAnsi="Times New Roman" w:cs="Times New Roman"/>
          <w:sz w:val="24"/>
          <w:szCs w:val="24"/>
        </w:rPr>
        <w:t>shoppable</w:t>
      </w:r>
      <w:r w:rsidR="001E72AE">
        <w:rPr>
          <w:rFonts w:ascii="Times New Roman" w:hAnsi="Times New Roman" w:cs="Times New Roman"/>
          <w:sz w:val="24"/>
          <w:szCs w:val="24"/>
        </w:rPr>
        <w:t xml:space="preserve"> i.e. not proprietary product of a firm that BMA could not take out for bids</w:t>
      </w:r>
      <w:r>
        <w:rPr>
          <w:rFonts w:ascii="Times New Roman" w:hAnsi="Times New Roman" w:cs="Times New Roman"/>
          <w:sz w:val="24"/>
          <w:szCs w:val="24"/>
        </w:rPr>
        <w:t>. Some of the site visit</w:t>
      </w:r>
      <w:r w:rsidR="001E72AE">
        <w:rPr>
          <w:rFonts w:ascii="Times New Roman" w:hAnsi="Times New Roman" w:cs="Times New Roman"/>
          <w:sz w:val="24"/>
          <w:szCs w:val="24"/>
        </w:rPr>
        <w:t xml:space="preserve"> follow-up </w:t>
      </w:r>
      <w:r w:rsidR="00185734" w:rsidRPr="00185734">
        <w:rPr>
          <w:rFonts w:ascii="Times New Roman" w:hAnsi="Times New Roman" w:cs="Times New Roman"/>
          <w:sz w:val="24"/>
          <w:szCs w:val="24"/>
        </w:rPr>
        <w:t>cost estimates from</w:t>
      </w:r>
    </w:p>
    <w:p w14:paraId="729DF3A6" w14:textId="269C1845" w:rsidR="00E07777" w:rsidRDefault="00185734" w:rsidP="00185734">
      <w:pPr>
        <w:pStyle w:val="ListParagraph"/>
        <w:spacing w:after="0"/>
        <w:ind w:left="1620"/>
        <w:rPr>
          <w:rFonts w:ascii="Times New Roman" w:hAnsi="Times New Roman" w:cs="Times New Roman"/>
          <w:sz w:val="24"/>
          <w:szCs w:val="24"/>
        </w:rPr>
      </w:pPr>
      <w:r w:rsidRPr="00185734">
        <w:rPr>
          <w:rFonts w:ascii="Times New Roman" w:hAnsi="Times New Roman" w:cs="Times New Roman"/>
          <w:sz w:val="24"/>
          <w:szCs w:val="24"/>
        </w:rPr>
        <w:t>contractors</w:t>
      </w:r>
      <w:r w:rsidR="001E72AE">
        <w:rPr>
          <w:rFonts w:ascii="Times New Roman" w:hAnsi="Times New Roman" w:cs="Times New Roman"/>
          <w:sz w:val="24"/>
          <w:szCs w:val="24"/>
        </w:rPr>
        <w:t xml:space="preserve"> </w:t>
      </w:r>
      <w:r w:rsidR="00E07777">
        <w:rPr>
          <w:rFonts w:ascii="Times New Roman" w:hAnsi="Times New Roman" w:cs="Times New Roman"/>
          <w:sz w:val="24"/>
          <w:szCs w:val="24"/>
        </w:rPr>
        <w:t>had a number of holes and inconsistencies. Design/builds can take longer and cost more</w:t>
      </w:r>
      <w:r w:rsidR="001E72AE">
        <w:rPr>
          <w:rFonts w:ascii="Times New Roman" w:hAnsi="Times New Roman" w:cs="Times New Roman"/>
          <w:sz w:val="24"/>
          <w:szCs w:val="24"/>
        </w:rPr>
        <w:t xml:space="preserve"> due to mounting unanticipated costs.</w:t>
      </w:r>
    </w:p>
    <w:p w14:paraId="3962E80A" w14:textId="77777777" w:rsidR="006F504F" w:rsidRDefault="006F504F" w:rsidP="00D77662">
      <w:pPr>
        <w:pStyle w:val="ListParagraph"/>
        <w:spacing w:after="0"/>
        <w:ind w:left="1620" w:hanging="360"/>
        <w:rPr>
          <w:rFonts w:ascii="Times New Roman" w:hAnsi="Times New Roman" w:cs="Times New Roman"/>
          <w:sz w:val="24"/>
          <w:szCs w:val="24"/>
        </w:rPr>
      </w:pPr>
    </w:p>
    <w:p w14:paraId="43656E1C" w14:textId="5A61FE29" w:rsidR="00E07777" w:rsidRDefault="00E07777" w:rsidP="00D77662">
      <w:pPr>
        <w:pStyle w:val="ListParagraph"/>
        <w:spacing w:after="0"/>
        <w:ind w:left="16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Q.  Should we have </w:t>
      </w:r>
      <w:r w:rsidR="001E72AE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budget </w:t>
      </w:r>
      <w:r w:rsidR="001E72AE">
        <w:rPr>
          <w:rFonts w:ascii="Times New Roman" w:hAnsi="Times New Roman" w:cs="Times New Roman"/>
          <w:sz w:val="24"/>
          <w:szCs w:val="24"/>
        </w:rPr>
        <w:t xml:space="preserve">in mind for the overall project </w:t>
      </w:r>
      <w:r>
        <w:rPr>
          <w:rFonts w:ascii="Times New Roman" w:hAnsi="Times New Roman" w:cs="Times New Roman"/>
          <w:sz w:val="24"/>
          <w:szCs w:val="24"/>
        </w:rPr>
        <w:t xml:space="preserve">first? Wouldn’t that help with planning? A.  Design product would allow </w:t>
      </w:r>
      <w:r w:rsidR="001E72AE">
        <w:rPr>
          <w:rFonts w:ascii="Times New Roman" w:hAnsi="Times New Roman" w:cs="Times New Roman"/>
          <w:sz w:val="24"/>
          <w:szCs w:val="24"/>
        </w:rPr>
        <w:t>BMA to</w:t>
      </w:r>
      <w:r>
        <w:rPr>
          <w:rFonts w:ascii="Times New Roman" w:hAnsi="Times New Roman" w:cs="Times New Roman"/>
          <w:sz w:val="24"/>
          <w:szCs w:val="24"/>
        </w:rPr>
        <w:t xml:space="preserve"> assess 1-2 top contenders</w:t>
      </w:r>
      <w:r w:rsidR="001E72AE">
        <w:rPr>
          <w:rFonts w:ascii="Times New Roman" w:hAnsi="Times New Roman" w:cs="Times New Roman"/>
          <w:sz w:val="24"/>
          <w:szCs w:val="24"/>
        </w:rPr>
        <w:t xml:space="preserve"> for bulkhead materials and then take to bid for a </w:t>
      </w:r>
      <w:r w:rsidR="00185734">
        <w:rPr>
          <w:rFonts w:ascii="Times New Roman" w:hAnsi="Times New Roman" w:cs="Times New Roman"/>
          <w:sz w:val="24"/>
          <w:szCs w:val="24"/>
        </w:rPr>
        <w:t>firm cost.</w:t>
      </w:r>
    </w:p>
    <w:p w14:paraId="62991391" w14:textId="69FE9321" w:rsidR="006D56D1" w:rsidRPr="0097115A" w:rsidRDefault="006D56D1" w:rsidP="00971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15A">
        <w:rPr>
          <w:rFonts w:ascii="Times New Roman" w:hAnsi="Times New Roman" w:cs="Times New Roman"/>
          <w:sz w:val="24"/>
          <w:szCs w:val="24"/>
        </w:rPr>
        <w:tab/>
      </w:r>
      <w:r w:rsidRPr="0097115A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14:paraId="259095BE" w14:textId="2A50534F" w:rsidR="00F72771" w:rsidRPr="00201C8A" w:rsidRDefault="009740C7" w:rsidP="00F72771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Q. &amp; A – Larry &amp; Dennis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B5B4B">
        <w:rPr>
          <w:rFonts w:ascii="Times New Roman" w:hAnsi="Times New Roman" w:cs="Times New Roman"/>
          <w:sz w:val="24"/>
          <w:szCs w:val="24"/>
        </w:rPr>
        <w:tab/>
      </w:r>
      <w:r w:rsidR="00F727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6DE85F0" w14:textId="0A8CB72D" w:rsidR="009740C7" w:rsidRDefault="001E72AE" w:rsidP="00016B4D">
      <w:pPr>
        <w:pStyle w:val="ListParagraph"/>
        <w:numPr>
          <w:ilvl w:val="1"/>
          <w:numId w:val="10"/>
        </w:numPr>
        <w:spacing w:after="0"/>
        <w:ind w:left="135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Slide 28: </w:t>
      </w:r>
      <w:r w:rsidR="009740C7">
        <w:rPr>
          <w:rFonts w:ascii="Times New Roman" w:hAnsi="Times New Roman" w:cs="Times New Roman"/>
          <w:sz w:val="24"/>
          <w:szCs w:val="24"/>
        </w:rPr>
        <w:t xml:space="preserve">What additional information is needed </w:t>
      </w:r>
      <w:r w:rsidR="00E9168B">
        <w:rPr>
          <w:rFonts w:ascii="Times New Roman" w:hAnsi="Times New Roman" w:cs="Times New Roman"/>
          <w:sz w:val="24"/>
          <w:szCs w:val="24"/>
        </w:rPr>
        <w:t>by</w:t>
      </w:r>
      <w:r w:rsidR="009740C7">
        <w:rPr>
          <w:rFonts w:ascii="Times New Roman" w:hAnsi="Times New Roman" w:cs="Times New Roman"/>
          <w:sz w:val="24"/>
          <w:szCs w:val="24"/>
        </w:rPr>
        <w:t xml:space="preserve"> homeowner’s?</w:t>
      </w:r>
      <w:r>
        <w:rPr>
          <w:rFonts w:ascii="Times New Roman" w:hAnsi="Times New Roman" w:cs="Times New Roman"/>
          <w:sz w:val="24"/>
          <w:szCs w:val="24"/>
        </w:rPr>
        <w:t xml:space="preserve"> Summarized </w:t>
      </w:r>
      <w:r w:rsidR="00016B4D">
        <w:rPr>
          <w:rFonts w:ascii="Times New Roman" w:hAnsi="Times New Roman" w:cs="Times New Roman"/>
          <w:sz w:val="24"/>
          <w:szCs w:val="24"/>
        </w:rPr>
        <w:t>course of action currently recommended by the Board &amp; Bulkhead committee; noting the new and generous offered by the Zander family.</w:t>
      </w:r>
    </w:p>
    <w:p w14:paraId="7EBE9573" w14:textId="393686CC" w:rsidR="00206BBC" w:rsidRDefault="00016B4D" w:rsidP="00E55AFB">
      <w:pPr>
        <w:pStyle w:val="ListParagraph"/>
        <w:numPr>
          <w:ilvl w:val="1"/>
          <w:numId w:val="10"/>
        </w:numPr>
        <w:spacing w:after="0"/>
        <w:ind w:left="135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Send questions to any Board member or Dennis Stettler.  There may be an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addition to the website, under Meetings, to leave a running Q. &amp; A. </w:t>
      </w:r>
    </w:p>
    <w:p w14:paraId="7BDE01AB" w14:textId="77777777" w:rsidR="00016B4D" w:rsidRPr="00016B4D" w:rsidRDefault="00016B4D" w:rsidP="00016B4D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6D427846" w14:textId="77950B7C" w:rsidR="0097115A" w:rsidRPr="00016B4D" w:rsidRDefault="00016B4D" w:rsidP="00016B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6B4D">
        <w:rPr>
          <w:rFonts w:ascii="Times New Roman" w:hAnsi="Times New Roman" w:cs="Times New Roman"/>
          <w:b/>
          <w:bCs/>
          <w:sz w:val="24"/>
          <w:szCs w:val="24"/>
        </w:rPr>
        <w:t>Reminder:  2020 Annual Meeting: April 25, 3:00 – 5:00 p.m. Camano Library</w:t>
      </w:r>
    </w:p>
    <w:p w14:paraId="19E3B5E5" w14:textId="4FC5E390" w:rsidR="0097115A" w:rsidRPr="0097115A" w:rsidRDefault="0097115A" w:rsidP="0097115A">
      <w:pPr>
        <w:rPr>
          <w:rFonts w:ascii="Times New Roman" w:hAnsi="Times New Roman" w:cs="Times New Roman"/>
          <w:sz w:val="24"/>
          <w:szCs w:val="24"/>
        </w:rPr>
      </w:pPr>
    </w:p>
    <w:p w14:paraId="75B7EF30" w14:textId="77777777" w:rsidR="0097115A" w:rsidRPr="0097115A" w:rsidRDefault="0097115A" w:rsidP="0097115A">
      <w:pPr>
        <w:rPr>
          <w:rFonts w:ascii="Times New Roman" w:hAnsi="Times New Roman" w:cs="Times New Roman"/>
          <w:sz w:val="24"/>
          <w:szCs w:val="24"/>
        </w:rPr>
      </w:pPr>
    </w:p>
    <w:sectPr w:rsidR="0097115A" w:rsidRPr="0097115A" w:rsidSect="00016B4D">
      <w:headerReference w:type="default" r:id="rId9"/>
      <w:footerReference w:type="default" r:id="rId10"/>
      <w:pgSz w:w="12240" w:h="15840"/>
      <w:pgMar w:top="1008" w:right="1440" w:bottom="1008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C448E" w14:textId="77777777" w:rsidR="00835101" w:rsidRDefault="00835101" w:rsidP="00835101">
      <w:pPr>
        <w:spacing w:after="0" w:line="240" w:lineRule="auto"/>
      </w:pPr>
      <w:r>
        <w:separator/>
      </w:r>
    </w:p>
  </w:endnote>
  <w:endnote w:type="continuationSeparator" w:id="0">
    <w:p w14:paraId="35776A19" w14:textId="77777777" w:rsidR="00835101" w:rsidRDefault="00835101" w:rsidP="00835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15471200"/>
      <w:docPartObj>
        <w:docPartGallery w:val="Page Numbers (Bottom of Page)"/>
        <w:docPartUnique/>
      </w:docPartObj>
    </w:sdtPr>
    <w:sdtEndPr/>
    <w:sdtContent>
      <w:sdt>
        <w:sdtPr>
          <w:id w:val="-621689825"/>
          <w:docPartObj>
            <w:docPartGallery w:val="Page Numbers (Top of Page)"/>
            <w:docPartUnique/>
          </w:docPartObj>
        </w:sdtPr>
        <w:sdtEndPr/>
        <w:sdtContent>
          <w:p w14:paraId="707E38A3" w14:textId="321B2111" w:rsidR="00835101" w:rsidRDefault="00835101" w:rsidP="00835101">
            <w:pPr>
              <w:pStyle w:val="Footer"/>
            </w:pPr>
            <w:r>
              <w:t xml:space="preserve"> BMA </w:t>
            </w:r>
            <w:r w:rsidR="0097115A">
              <w:t>Special Mtg. March 7, 2020</w:t>
            </w:r>
            <w:r w:rsidR="00362FC0">
              <w:t xml:space="preserve"> - Minutes</w:t>
            </w:r>
            <w:r>
              <w:tab/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5FF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5FFF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4FC365" w14:textId="77777777" w:rsidR="00835101" w:rsidRDefault="008351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5D408B" w14:textId="77777777" w:rsidR="00835101" w:rsidRDefault="00835101" w:rsidP="00835101">
      <w:pPr>
        <w:spacing w:after="0" w:line="240" w:lineRule="auto"/>
      </w:pPr>
      <w:r>
        <w:separator/>
      </w:r>
    </w:p>
  </w:footnote>
  <w:footnote w:type="continuationSeparator" w:id="0">
    <w:p w14:paraId="4E9C9BBE" w14:textId="77777777" w:rsidR="00835101" w:rsidRDefault="00835101" w:rsidP="00835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2F765" w14:textId="41709661" w:rsidR="00A45659" w:rsidRPr="004E5EF4" w:rsidRDefault="000641A9" w:rsidP="00A45659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24"/>
      </w:rPr>
    </w:pPr>
    <w:sdt>
      <w:sdtPr>
        <w:rPr>
          <w:rFonts w:ascii="Times New Roman" w:hAnsi="Times New Roman"/>
          <w:b/>
          <w:sz w:val="24"/>
          <w:szCs w:val="24"/>
        </w:rPr>
        <w:alias w:val="Title"/>
        <w:id w:val="-1530636881"/>
        <w:placeholder>
          <w:docPart w:val="3D234EB19C4440EA92EB9A0BDDDCD555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E33A98">
          <w:rPr>
            <w:rFonts w:ascii="Times New Roman" w:hAnsi="Times New Roman"/>
            <w:b/>
            <w:sz w:val="24"/>
            <w:szCs w:val="24"/>
          </w:rPr>
          <w:t>Brutus Maintenance Association (</w:t>
        </w:r>
        <w:proofErr w:type="gramStart"/>
        <w:r w:rsidR="00E33A98">
          <w:rPr>
            <w:rFonts w:ascii="Times New Roman" w:hAnsi="Times New Roman"/>
            <w:b/>
            <w:sz w:val="24"/>
            <w:szCs w:val="24"/>
          </w:rPr>
          <w:t xml:space="preserve">BMA)   </w:t>
        </w:r>
        <w:proofErr w:type="gramEnd"/>
        <w:r w:rsidR="00E33A98">
          <w:rPr>
            <w:rFonts w:ascii="Times New Roman" w:hAnsi="Times New Roman"/>
            <w:b/>
            <w:sz w:val="24"/>
            <w:szCs w:val="24"/>
          </w:rPr>
          <w:t xml:space="preserve">                                                                                           3469 Timothy Way, Camano Island, WA  98282                                                www.bmaoncamano.com                     brutusmainassoc@gmail.com</w:t>
        </w:r>
      </w:sdtContent>
    </w:sdt>
  </w:p>
  <w:p w14:paraId="04399AC3" w14:textId="77777777" w:rsidR="00835101" w:rsidRDefault="008351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38E2"/>
    <w:multiLevelType w:val="hybridMultilevel"/>
    <w:tmpl w:val="CB621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A4AE2"/>
    <w:multiLevelType w:val="hybridMultilevel"/>
    <w:tmpl w:val="1624D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01284"/>
    <w:multiLevelType w:val="hybridMultilevel"/>
    <w:tmpl w:val="06E6FEC0"/>
    <w:lvl w:ilvl="0" w:tplc="A6C421C2">
      <w:start w:val="1"/>
      <w:numFmt w:val="bullet"/>
      <w:lvlText w:val="o"/>
      <w:lvlJc w:val="center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96425"/>
    <w:multiLevelType w:val="hybridMultilevel"/>
    <w:tmpl w:val="4850A3E0"/>
    <w:lvl w:ilvl="0" w:tplc="A6C421C2">
      <w:start w:val="1"/>
      <w:numFmt w:val="bullet"/>
      <w:lvlText w:val="o"/>
      <w:lvlJc w:val="center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C064CF"/>
    <w:multiLevelType w:val="hybridMultilevel"/>
    <w:tmpl w:val="F8EE831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52D8BF76">
      <w:start w:val="1"/>
      <w:numFmt w:val="lowerLetter"/>
      <w:lvlText w:val="%2."/>
      <w:lvlJc w:val="left"/>
      <w:pPr>
        <w:ind w:left="936" w:firstLine="144"/>
      </w:pPr>
      <w:rPr>
        <w:rFonts w:hint="default"/>
      </w:rPr>
    </w:lvl>
    <w:lvl w:ilvl="2" w:tplc="F96418D2">
      <w:start w:val="1"/>
      <w:numFmt w:val="lowerRoman"/>
      <w:lvlText w:val="%3."/>
      <w:lvlJc w:val="right"/>
      <w:pPr>
        <w:ind w:left="1512" w:hanging="72"/>
      </w:pPr>
      <w:rPr>
        <w:rFonts w:hint="default"/>
        <w:b w:val="0"/>
        <w:bCs/>
      </w:rPr>
    </w:lvl>
    <w:lvl w:ilvl="3" w:tplc="06FC6C80">
      <w:start w:val="1"/>
      <w:numFmt w:val="decimal"/>
      <w:lvlText w:val="%4."/>
      <w:lvlJc w:val="left"/>
      <w:pPr>
        <w:ind w:left="2160" w:hanging="432"/>
      </w:pPr>
      <w:rPr>
        <w:rFonts w:hint="default"/>
        <w:b w:val="0"/>
        <w:bCs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E693C"/>
    <w:multiLevelType w:val="hybridMultilevel"/>
    <w:tmpl w:val="8B1404EC"/>
    <w:lvl w:ilvl="0" w:tplc="04090015">
      <w:start w:val="17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D227EA"/>
    <w:multiLevelType w:val="hybridMultilevel"/>
    <w:tmpl w:val="9B3CE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E00EA"/>
    <w:multiLevelType w:val="hybridMultilevel"/>
    <w:tmpl w:val="FB42A9F8"/>
    <w:lvl w:ilvl="0" w:tplc="AE1AC57E">
      <w:start w:val="17"/>
      <w:numFmt w:val="upperLetter"/>
      <w:lvlText w:val="%1."/>
      <w:lvlJc w:val="left"/>
      <w:pPr>
        <w:ind w:left="18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 w15:restartNumberingAfterBreak="0">
    <w:nsid w:val="56B63A93"/>
    <w:multiLevelType w:val="hybridMultilevel"/>
    <w:tmpl w:val="A4002228"/>
    <w:lvl w:ilvl="0" w:tplc="4CBAE234">
      <w:start w:val="17"/>
      <w:numFmt w:val="upperLetter"/>
      <w:lvlText w:val="%1."/>
      <w:lvlJc w:val="left"/>
      <w:pPr>
        <w:ind w:left="18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" w15:restartNumberingAfterBreak="0">
    <w:nsid w:val="6C9970AF"/>
    <w:multiLevelType w:val="hybridMultilevel"/>
    <w:tmpl w:val="5B288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9749B7"/>
    <w:multiLevelType w:val="hybridMultilevel"/>
    <w:tmpl w:val="8D0EB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2F05C8"/>
    <w:multiLevelType w:val="hybridMultilevel"/>
    <w:tmpl w:val="E3B4F5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BDF5D9E"/>
    <w:multiLevelType w:val="hybridMultilevel"/>
    <w:tmpl w:val="895608C0"/>
    <w:lvl w:ilvl="0" w:tplc="A6C421C2">
      <w:start w:val="1"/>
      <w:numFmt w:val="bullet"/>
      <w:lvlText w:val="o"/>
      <w:lvlJc w:val="center"/>
      <w:pPr>
        <w:ind w:left="166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2"/>
  </w:num>
  <w:num w:numId="4">
    <w:abstractNumId w:val="1"/>
  </w:num>
  <w:num w:numId="5">
    <w:abstractNumId w:val="9"/>
  </w:num>
  <w:num w:numId="6">
    <w:abstractNumId w:val="10"/>
  </w:num>
  <w:num w:numId="7">
    <w:abstractNumId w:val="3"/>
  </w:num>
  <w:num w:numId="8">
    <w:abstractNumId w:val="11"/>
  </w:num>
  <w:num w:numId="9">
    <w:abstractNumId w:val="0"/>
  </w:num>
  <w:num w:numId="10">
    <w:abstractNumId w:val="4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7ADA"/>
    <w:rsid w:val="0000334C"/>
    <w:rsid w:val="000121BD"/>
    <w:rsid w:val="00016B4D"/>
    <w:rsid w:val="0002458A"/>
    <w:rsid w:val="00040A8A"/>
    <w:rsid w:val="00045332"/>
    <w:rsid w:val="00050396"/>
    <w:rsid w:val="000548F0"/>
    <w:rsid w:val="00057C46"/>
    <w:rsid w:val="000641A9"/>
    <w:rsid w:val="00073D0E"/>
    <w:rsid w:val="0009395A"/>
    <w:rsid w:val="000964F3"/>
    <w:rsid w:val="00097ADA"/>
    <w:rsid w:val="000B0353"/>
    <w:rsid w:val="000F35AA"/>
    <w:rsid w:val="001539EC"/>
    <w:rsid w:val="001805ED"/>
    <w:rsid w:val="00181E00"/>
    <w:rsid w:val="00185734"/>
    <w:rsid w:val="001B5B4B"/>
    <w:rsid w:val="001D618F"/>
    <w:rsid w:val="001E2C1B"/>
    <w:rsid w:val="001E72AE"/>
    <w:rsid w:val="001F2774"/>
    <w:rsid w:val="001F5264"/>
    <w:rsid w:val="00201C8A"/>
    <w:rsid w:val="00206BBC"/>
    <w:rsid w:val="00211073"/>
    <w:rsid w:val="00213AE9"/>
    <w:rsid w:val="002330BD"/>
    <w:rsid w:val="002516AD"/>
    <w:rsid w:val="00264BDC"/>
    <w:rsid w:val="002A6D53"/>
    <w:rsid w:val="002C07E4"/>
    <w:rsid w:val="002E395D"/>
    <w:rsid w:val="002F12BD"/>
    <w:rsid w:val="00303855"/>
    <w:rsid w:val="00345EE8"/>
    <w:rsid w:val="0036167E"/>
    <w:rsid w:val="00362FC0"/>
    <w:rsid w:val="00367FAA"/>
    <w:rsid w:val="00392FD0"/>
    <w:rsid w:val="00396A03"/>
    <w:rsid w:val="003A0F15"/>
    <w:rsid w:val="003A6247"/>
    <w:rsid w:val="003C2425"/>
    <w:rsid w:val="003D3B9D"/>
    <w:rsid w:val="003D7092"/>
    <w:rsid w:val="004253A2"/>
    <w:rsid w:val="00435776"/>
    <w:rsid w:val="004A663B"/>
    <w:rsid w:val="004B6B37"/>
    <w:rsid w:val="004E09E1"/>
    <w:rsid w:val="004E5EF4"/>
    <w:rsid w:val="00506E34"/>
    <w:rsid w:val="00507CBF"/>
    <w:rsid w:val="0057517B"/>
    <w:rsid w:val="00590B3A"/>
    <w:rsid w:val="005C7A65"/>
    <w:rsid w:val="005D7606"/>
    <w:rsid w:val="005F0D5B"/>
    <w:rsid w:val="0062449D"/>
    <w:rsid w:val="006456B1"/>
    <w:rsid w:val="00687671"/>
    <w:rsid w:val="006C6A29"/>
    <w:rsid w:val="006D56AA"/>
    <w:rsid w:val="006D56D1"/>
    <w:rsid w:val="006F325A"/>
    <w:rsid w:val="006F504F"/>
    <w:rsid w:val="00714C9C"/>
    <w:rsid w:val="0073697B"/>
    <w:rsid w:val="007522A3"/>
    <w:rsid w:val="007662A8"/>
    <w:rsid w:val="007B0483"/>
    <w:rsid w:val="007C4110"/>
    <w:rsid w:val="007D02CF"/>
    <w:rsid w:val="007D42FD"/>
    <w:rsid w:val="007D55F1"/>
    <w:rsid w:val="007E07F4"/>
    <w:rsid w:val="007F4234"/>
    <w:rsid w:val="00835101"/>
    <w:rsid w:val="00840179"/>
    <w:rsid w:val="008524C3"/>
    <w:rsid w:val="00891A4B"/>
    <w:rsid w:val="00896DFD"/>
    <w:rsid w:val="008E3FCB"/>
    <w:rsid w:val="00912C3E"/>
    <w:rsid w:val="00916557"/>
    <w:rsid w:val="00943E20"/>
    <w:rsid w:val="00961B8B"/>
    <w:rsid w:val="0097115A"/>
    <w:rsid w:val="0097268D"/>
    <w:rsid w:val="009740C7"/>
    <w:rsid w:val="00991CED"/>
    <w:rsid w:val="00994580"/>
    <w:rsid w:val="009E1345"/>
    <w:rsid w:val="00A145D8"/>
    <w:rsid w:val="00A21264"/>
    <w:rsid w:val="00A30077"/>
    <w:rsid w:val="00A34A09"/>
    <w:rsid w:val="00A45659"/>
    <w:rsid w:val="00A75291"/>
    <w:rsid w:val="00A919A3"/>
    <w:rsid w:val="00AA4C1D"/>
    <w:rsid w:val="00AB0A3F"/>
    <w:rsid w:val="00AC6F2D"/>
    <w:rsid w:val="00AD7FB4"/>
    <w:rsid w:val="00AE609A"/>
    <w:rsid w:val="00AF15C1"/>
    <w:rsid w:val="00AF5026"/>
    <w:rsid w:val="00B172F8"/>
    <w:rsid w:val="00B417F0"/>
    <w:rsid w:val="00B46510"/>
    <w:rsid w:val="00B75622"/>
    <w:rsid w:val="00B9254E"/>
    <w:rsid w:val="00BE4FC1"/>
    <w:rsid w:val="00BF4712"/>
    <w:rsid w:val="00C108E5"/>
    <w:rsid w:val="00C2228A"/>
    <w:rsid w:val="00C63301"/>
    <w:rsid w:val="00C866D5"/>
    <w:rsid w:val="00C93FE5"/>
    <w:rsid w:val="00CA3F9B"/>
    <w:rsid w:val="00CB1401"/>
    <w:rsid w:val="00D2630C"/>
    <w:rsid w:val="00D36228"/>
    <w:rsid w:val="00D41655"/>
    <w:rsid w:val="00D57C56"/>
    <w:rsid w:val="00D6649B"/>
    <w:rsid w:val="00D77662"/>
    <w:rsid w:val="00DC0F28"/>
    <w:rsid w:val="00DC3CF0"/>
    <w:rsid w:val="00DE7F70"/>
    <w:rsid w:val="00E07777"/>
    <w:rsid w:val="00E13F8C"/>
    <w:rsid w:val="00E33A98"/>
    <w:rsid w:val="00E362D3"/>
    <w:rsid w:val="00E55AFB"/>
    <w:rsid w:val="00E56836"/>
    <w:rsid w:val="00E5782D"/>
    <w:rsid w:val="00E73B0D"/>
    <w:rsid w:val="00E909EE"/>
    <w:rsid w:val="00E91058"/>
    <w:rsid w:val="00E9168B"/>
    <w:rsid w:val="00EA75EE"/>
    <w:rsid w:val="00F07524"/>
    <w:rsid w:val="00F256DF"/>
    <w:rsid w:val="00F425BE"/>
    <w:rsid w:val="00F42D5F"/>
    <w:rsid w:val="00F55FFF"/>
    <w:rsid w:val="00F72771"/>
    <w:rsid w:val="00F73906"/>
    <w:rsid w:val="00F800F0"/>
    <w:rsid w:val="00F83332"/>
    <w:rsid w:val="00F847FA"/>
    <w:rsid w:val="00FA15A2"/>
    <w:rsid w:val="00FA4549"/>
    <w:rsid w:val="00FE07BB"/>
    <w:rsid w:val="00FF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76CBD116"/>
  <w15:docId w15:val="{F6EAC259-67FE-4AC7-92E1-7FB454D5F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82D"/>
  </w:style>
  <w:style w:type="paragraph" w:styleId="Heading1">
    <w:name w:val="heading 1"/>
    <w:basedOn w:val="Normal"/>
    <w:next w:val="Normal"/>
    <w:link w:val="Heading1Char"/>
    <w:uiPriority w:val="9"/>
    <w:qFormat/>
    <w:rsid w:val="00E578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78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78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78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578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5782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97ADA"/>
    <w:pPr>
      <w:keepNext/>
      <w:outlineLvl w:val="6"/>
    </w:pPr>
    <w:rPr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8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578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782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578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E5782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E5782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E578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78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8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78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5782D"/>
    <w:rPr>
      <w:b/>
      <w:bCs/>
    </w:rPr>
  </w:style>
  <w:style w:type="character" w:styleId="Emphasis">
    <w:name w:val="Emphasis"/>
    <w:basedOn w:val="DefaultParagraphFont"/>
    <w:uiPriority w:val="20"/>
    <w:qFormat/>
    <w:rsid w:val="00E5782D"/>
    <w:rPr>
      <w:i/>
      <w:iCs/>
    </w:rPr>
  </w:style>
  <w:style w:type="paragraph" w:styleId="NoSpacing">
    <w:name w:val="No Spacing"/>
    <w:uiPriority w:val="1"/>
    <w:qFormat/>
    <w:rsid w:val="00E5782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5782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78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5782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8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82D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E578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5782D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578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5782D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5782D"/>
    <w:rPr>
      <w:b/>
      <w:bCs/>
      <w:smallCaps/>
      <w:spacing w:val="5"/>
    </w:rPr>
  </w:style>
  <w:style w:type="character" w:customStyle="1" w:styleId="Heading7Char">
    <w:name w:val="Heading 7 Char"/>
    <w:basedOn w:val="DefaultParagraphFont"/>
    <w:link w:val="Heading7"/>
    <w:uiPriority w:val="9"/>
    <w:rsid w:val="00097ADA"/>
    <w:rPr>
      <w:b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9395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51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101"/>
  </w:style>
  <w:style w:type="paragraph" w:styleId="Footer">
    <w:name w:val="footer"/>
    <w:basedOn w:val="Normal"/>
    <w:link w:val="FooterChar"/>
    <w:uiPriority w:val="99"/>
    <w:unhideWhenUsed/>
    <w:rsid w:val="008351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101"/>
  </w:style>
  <w:style w:type="paragraph" w:styleId="BalloonText">
    <w:name w:val="Balloon Text"/>
    <w:basedOn w:val="Normal"/>
    <w:link w:val="BalloonTextChar"/>
    <w:uiPriority w:val="99"/>
    <w:semiHidden/>
    <w:unhideWhenUsed/>
    <w:rsid w:val="00835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101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145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gstettler1@frontier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D234EB19C4440EA92EB9A0BDDDCD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ABA95-AC81-4CF1-9499-E7C19C6FA7D4}"/>
      </w:docPartPr>
      <w:docPartBody>
        <w:p w:rsidR="009F75DA" w:rsidRDefault="00B8796E" w:rsidP="00B8796E">
          <w:pPr>
            <w:pStyle w:val="3D234EB19C4440EA92EB9A0BDDDCD55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796E"/>
    <w:rsid w:val="009F75DA"/>
    <w:rsid w:val="00B8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D234EB19C4440EA92EB9A0BDDDCD555">
    <w:name w:val="3D234EB19C4440EA92EB9A0BDDDCD555"/>
    <w:rsid w:val="00B879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E91B9-5E25-4738-879C-78DF4E6E8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5</Pages>
  <Words>1841</Words>
  <Characters>10498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Brutus Maintenance Association (BMA)                                                                                              3469 Timothy Way, Camano Island, WA  98282                                                www.bmaoncamano.com                </vt:lpstr>
    </vt:vector>
  </TitlesOfParts>
  <Company>Microsoft</Company>
  <LinksUpToDate>false</LinksUpToDate>
  <CharactersWithSpaces>12315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Brutus Maintenance Association (BMA)                                                                                              3469 Timothy Way, Camano Island, WA  98282                                                www.bmaoncamano.com                     brutusmainassoc@gmail.com</dc:title>
  <dc:creator>Lynda</dc:creator>
  <cp:lastModifiedBy>Debbie Solatka</cp:lastModifiedBy>
  <cp:revision>34</cp:revision>
  <cp:lastPrinted>2020-03-08T23:07:00Z</cp:lastPrinted>
  <dcterms:created xsi:type="dcterms:W3CDTF">2020-03-07T00:46:00Z</dcterms:created>
  <dcterms:modified xsi:type="dcterms:W3CDTF">2020-03-08T23:45:00Z</dcterms:modified>
</cp:coreProperties>
</file>